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88595A">
        <w:rPr>
          <w:rFonts w:ascii="Times New Roman" w:hAnsi="Times New Roman" w:cs="Times New Roman"/>
          <w:b/>
          <w:sz w:val="18"/>
          <w:szCs w:val="18"/>
          <w:lang w:val="sr-Cyrl-RS"/>
        </w:rPr>
        <w:t>ОЗ 26</w:t>
      </w:r>
      <w:r w:rsidR="002F1EF2">
        <w:rPr>
          <w:rFonts w:ascii="Times New Roman" w:hAnsi="Times New Roman" w:cs="Times New Roman"/>
          <w:b/>
          <w:sz w:val="18"/>
          <w:szCs w:val="18"/>
          <w:lang w:val="sr-Cyrl-RS"/>
        </w:rPr>
        <w:t>/2023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CA4731">
        <w:rPr>
          <w:rFonts w:ascii="Times New Roman" w:hAnsi="Times New Roman" w:cs="Times New Roman"/>
          <w:b/>
          <w:lang w:val="sr-Cyrl-RS"/>
        </w:rPr>
        <w:t>О</w:t>
      </w:r>
      <w:r w:rsidR="0088595A">
        <w:rPr>
          <w:rFonts w:ascii="Times New Roman" w:hAnsi="Times New Roman" w:cs="Times New Roman"/>
          <w:b/>
          <w:lang w:val="sr-Cyrl-RS"/>
        </w:rPr>
        <w:t>З 26</w:t>
      </w:r>
      <w:r w:rsidR="002F1EF2">
        <w:rPr>
          <w:rFonts w:ascii="Times New Roman" w:hAnsi="Times New Roman" w:cs="Times New Roman"/>
          <w:b/>
          <w:lang w:val="sr-Cyrl-RS"/>
        </w:rPr>
        <w:t>/2023</w:t>
      </w:r>
      <w:r w:rsidR="00CA4731">
        <w:rPr>
          <w:rFonts w:ascii="Times New Roman" w:hAnsi="Times New Roman" w:cs="Times New Roman"/>
          <w:b/>
          <w:lang w:val="sr-Cyrl-RS"/>
        </w:rPr>
        <w:t xml:space="preserve"> – ОСИГУРАЊЕ </w:t>
      </w:r>
      <w:r w:rsidR="0088595A">
        <w:rPr>
          <w:rFonts w:ascii="Times New Roman" w:hAnsi="Times New Roman" w:cs="Times New Roman"/>
          <w:b/>
          <w:lang w:val="sr-Cyrl-RS"/>
        </w:rPr>
        <w:t>ЗАПОСЛЕНИХ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88595A">
        <w:trPr>
          <w:trHeight w:val="486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8595A" w:rsidP="00D846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150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 w:rsidR="00D846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FE34FB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885933" w:rsidRDefault="00BE6447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29</w:t>
            </w:r>
            <w:r w:rsidR="001F21E2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="0022027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3</w:t>
            </w:r>
            <w:bookmarkStart w:id="0" w:name="_GoBack"/>
            <w:bookmarkEnd w:id="0"/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8595A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10:3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88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8859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 26</w:t>
            </w:r>
            <w:r w:rsidR="002F1E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/2023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ОСР 25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595A">
        <w:rPr>
          <w:rFonts w:ascii="Times New Roman" w:hAnsi="Times New Roman" w:cs="Times New Roman"/>
          <w:b/>
          <w:lang w:val="sr-Cyrl-RS"/>
        </w:rPr>
        <w:t xml:space="preserve">ОСИГУРАЊЕ ЗАПОСЛЕНИХ 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2F1EF2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запослених</w:t>
      </w:r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радника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О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</w:t>
      </w:r>
      <w:r w:rsidRPr="00487A22">
        <w:rPr>
          <w:rStyle w:val="IntenseEmphasis"/>
          <w:color w:val="7030A0"/>
          <w:sz w:val="28"/>
          <w:szCs w:val="28"/>
        </w:rPr>
        <w:t xml:space="preserve"> 2</w:t>
      </w:r>
      <w:r w:rsidR="0088595A">
        <w:rPr>
          <w:rStyle w:val="IntenseEmphasis"/>
          <w:color w:val="7030A0"/>
          <w:sz w:val="28"/>
          <w:szCs w:val="28"/>
          <w:lang w:val="sr-Cyrl-RS"/>
        </w:rPr>
        <w:t>6</w:t>
      </w:r>
      <w:r w:rsidR="002F1EF2">
        <w:rPr>
          <w:rStyle w:val="IntenseEmphasis"/>
          <w:color w:val="7030A0"/>
          <w:sz w:val="28"/>
          <w:szCs w:val="28"/>
        </w:rPr>
        <w:t>/202</w:t>
      </w:r>
      <w:r w:rsidR="002F1EF2">
        <w:rPr>
          <w:rStyle w:val="IntenseEmphasis"/>
          <w:color w:val="7030A0"/>
          <w:sz w:val="28"/>
          <w:szCs w:val="28"/>
          <w:lang w:val="sr-Cyrl-RS"/>
        </w:rPr>
        <w:t>3</w:t>
      </w:r>
    </w:p>
    <w:p w:rsidR="00CA4731" w:rsidRPr="001C14E6" w:rsidRDefault="00BE6447" w:rsidP="00BE6447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  <w:r>
        <w:rPr>
          <w:rStyle w:val="IntenseEmphasis"/>
          <w:color w:val="7030A0"/>
          <w:sz w:val="28"/>
          <w:szCs w:val="28"/>
          <w:lang w:val="sr-Cyrl-RS"/>
        </w:rPr>
        <w:t xml:space="preserve">Набавка се односи на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>
        <w:rPr>
          <w:rStyle w:val="IntenseEmphasis"/>
          <w:color w:val="7030A0"/>
          <w:sz w:val="28"/>
          <w:szCs w:val="28"/>
          <w:lang w:val="sr-Cyrl-RS"/>
        </w:rPr>
        <w:t>42 запослена лица у ЈКП за стамбене услуге „Бор“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 за период од годину дана и обухвата следеће случајеве:</w:t>
      </w:r>
    </w:p>
    <w:tbl>
      <w:tblPr>
        <w:tblStyle w:val="MediumGrid3-Accent5"/>
        <w:tblW w:w="7763" w:type="dxa"/>
        <w:jc w:val="center"/>
        <w:tblInd w:w="1290" w:type="dxa"/>
        <w:tblLook w:val="04A0" w:firstRow="1" w:lastRow="0" w:firstColumn="1" w:lastColumn="0" w:noHBand="0" w:noVBand="1"/>
      </w:tblPr>
      <w:tblGrid>
        <w:gridCol w:w="817"/>
        <w:gridCol w:w="2693"/>
        <w:gridCol w:w="2129"/>
        <w:gridCol w:w="2124"/>
      </w:tblGrid>
      <w:tr w:rsidR="0088595A" w:rsidTr="00BE6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88595A" w:rsidRPr="00C162AA" w:rsidRDefault="0088595A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88595A" w:rsidRPr="00C162AA" w:rsidRDefault="0088595A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693" w:type="dxa"/>
            <w:vMerge w:val="restart"/>
          </w:tcPr>
          <w:p w:rsidR="0088595A" w:rsidRPr="00C162AA" w:rsidRDefault="0088595A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2129" w:type="dxa"/>
            <w:vMerge w:val="restart"/>
          </w:tcPr>
          <w:p w:rsidR="0088595A" w:rsidRPr="00C162AA" w:rsidRDefault="0088595A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2124" w:type="dxa"/>
            <w:vMerge w:val="restart"/>
          </w:tcPr>
          <w:p w:rsidR="0088595A" w:rsidRPr="00C162AA" w:rsidRDefault="0088595A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88595A" w:rsidRPr="00C162AA" w:rsidRDefault="0088595A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93" w:type="dxa"/>
            <w:vMerge/>
          </w:tcPr>
          <w:p w:rsidR="0088595A" w:rsidRPr="00C162AA" w:rsidRDefault="0088595A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29" w:type="dxa"/>
            <w:vMerge/>
          </w:tcPr>
          <w:p w:rsidR="0088595A" w:rsidRPr="00C162AA" w:rsidRDefault="0088595A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24" w:type="dxa"/>
            <w:vMerge/>
          </w:tcPr>
          <w:p w:rsidR="0088595A" w:rsidRPr="00C162AA" w:rsidRDefault="0088595A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8595A" w:rsidTr="00BE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СМРТ УСЛЕД НЕЗГОДЕ</w:t>
            </w:r>
          </w:p>
          <w:p w:rsidR="0088595A" w:rsidRPr="00C162A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C162AA" w:rsidRDefault="0088595A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350.000,00</w:t>
            </w:r>
          </w:p>
        </w:tc>
        <w:tc>
          <w:tcPr>
            <w:tcW w:w="2124" w:type="dxa"/>
          </w:tcPr>
          <w:p w:rsidR="0088595A" w:rsidRPr="00C162A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ОСИГУРАЊЕ УСЛЕД ПРИРОДНЕ СМРТИ</w:t>
            </w:r>
          </w:p>
          <w:p w:rsidR="0088595A" w:rsidRPr="00C162A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C162AA" w:rsidRDefault="0088595A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  <w:tc>
          <w:tcPr>
            <w:tcW w:w="2124" w:type="dxa"/>
          </w:tcPr>
          <w:p w:rsidR="0088595A" w:rsidRPr="00C162A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ТРАЈНА ИНВАЛИДНОСТ</w:t>
            </w:r>
          </w:p>
          <w:p w:rsidR="0088595A" w:rsidRPr="00E90C7E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E90C7E" w:rsidRDefault="0088595A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700.000,00</w:t>
            </w:r>
          </w:p>
        </w:tc>
        <w:tc>
          <w:tcPr>
            <w:tcW w:w="2124" w:type="dxa"/>
          </w:tcPr>
          <w:p w:rsidR="0088595A" w:rsidRPr="00E90C7E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E90C7E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ХИРУШКА ИНТЕРВЕНЦИЈА</w:t>
            </w:r>
          </w:p>
          <w:p w:rsidR="0088595A" w:rsidRPr="00E90C7E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E90C7E" w:rsidRDefault="00C60A6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88595A">
              <w:rPr>
                <w:lang w:val="sr-Cyrl-RS"/>
              </w:rPr>
              <w:t>0.000,00</w:t>
            </w:r>
          </w:p>
        </w:tc>
        <w:tc>
          <w:tcPr>
            <w:tcW w:w="2124" w:type="dxa"/>
          </w:tcPr>
          <w:p w:rsidR="0088595A" w:rsidRPr="00E90C7E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E90C7E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ТЕЖЕ БОЛЕСТИ</w:t>
            </w:r>
          </w:p>
          <w:p w:rsidR="0088595A" w:rsidRPr="00402C95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402C95" w:rsidRDefault="00C60A6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88595A">
              <w:rPr>
                <w:lang w:val="sr-Cyrl-RS"/>
              </w:rPr>
              <w:t>0.000,00</w:t>
            </w:r>
          </w:p>
        </w:tc>
        <w:tc>
          <w:tcPr>
            <w:tcW w:w="2124" w:type="dxa"/>
          </w:tcPr>
          <w:p w:rsidR="0088595A" w:rsidRPr="00402C95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BE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:rsidR="0088595A" w:rsidRDefault="0088595A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88595A" w:rsidRDefault="0088595A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88595A" w:rsidRDefault="0088595A" w:rsidP="00077D68">
            <w:pPr>
              <w:rPr>
                <w:lang w:val="sr-Cyrl-RS"/>
              </w:rPr>
            </w:pPr>
          </w:p>
          <w:p w:rsidR="0088595A" w:rsidRPr="00402C95" w:rsidRDefault="0088595A" w:rsidP="00077D68">
            <w:pPr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Наручилац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погледу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испуњености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пословног</w:t>
            </w:r>
            <w:proofErr w:type="spellEnd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капацитета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као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учествовање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поступку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набавке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утврђује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C5" w:rsidRPr="001F21E2" w:rsidRDefault="00CA4731" w:rsidP="001F21E2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144AC5">
              <w:rPr>
                <w:rFonts w:ascii="Times New Roman" w:hAnsi="Times New Roman" w:cs="Times New Roman"/>
              </w:rPr>
              <w:t>-</w:t>
            </w:r>
            <w:r w:rsidRPr="00144AC5">
              <w:rPr>
                <w:rFonts w:ascii="Times New Roman" w:hAnsi="Times New Roman" w:cs="Times New Roman"/>
                <w:lang w:val="sr-Cyrl-RS"/>
              </w:rPr>
              <w:t>да</w:t>
            </w:r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4AC5">
              <w:rPr>
                <w:rFonts w:ascii="Times New Roman" w:eastAsia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онуђач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у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претходне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три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године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2F1EF2">
              <w:rPr>
                <w:rFonts w:ascii="Times New Roman" w:eastAsia="Times New Roman" w:hAnsi="Times New Roman" w:cs="Times New Roman"/>
                <w:bCs/>
                <w:lang w:val="sr-Cyrl-RS"/>
              </w:rPr>
              <w:t>21</w:t>
            </w:r>
            <w:r w:rsidR="002F1EF2">
              <w:rPr>
                <w:rFonts w:ascii="Times New Roman" w:eastAsia="Times New Roman" w:hAnsi="Times New Roman" w:cs="Times New Roman"/>
                <w:bCs/>
              </w:rPr>
              <w:t>, 20</w:t>
            </w:r>
            <w:r w:rsidR="002F1EF2">
              <w:rPr>
                <w:rFonts w:ascii="Times New Roman" w:eastAsia="Times New Roman" w:hAnsi="Times New Roman" w:cs="Times New Roman"/>
                <w:bCs/>
                <w:lang w:val="sr-Cyrl-RS"/>
              </w:rPr>
              <w:t>20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 и 2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2F1EF2">
              <w:rPr>
                <w:rFonts w:ascii="Times New Roman" w:eastAsia="Times New Roman" w:hAnsi="Times New Roman" w:cs="Times New Roman"/>
                <w:bCs/>
                <w:lang w:val="sr-Cyrl-RS"/>
              </w:rPr>
              <w:t>9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1C0673">
              <w:rPr>
                <w:rFonts w:ascii="Times New Roman" w:eastAsia="Times New Roman" w:hAnsi="Times New Roman" w:cs="Times New Roman"/>
                <w:bCs/>
              </w:rPr>
              <w:t>није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исказао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нето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губитак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позиција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Биланса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успеха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- АОП 1106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4731" w:rsidRPr="00144AC5" w:rsidRDefault="00CA4731" w:rsidP="00077D68">
            <w:pPr>
              <w:pStyle w:val="Default"/>
              <w:spacing w:before="100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>Доказ:</w:t>
            </w:r>
          </w:p>
          <w:p w:rsidR="00CA4731" w:rsidRPr="00144AC5" w:rsidRDefault="00CA4731" w:rsidP="00077D68">
            <w:pPr>
              <w:pStyle w:val="Default"/>
              <w:rPr>
                <w:rFonts w:ascii="Times New Roman" w:hAnsi="Times New Roman" w:cs="Times New Roman"/>
              </w:rPr>
            </w:pPr>
          </w:p>
          <w:p w:rsidR="00144AC5" w:rsidRPr="00144AC5" w:rsidRDefault="00CA4731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44AC5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144AC5">
              <w:rPr>
                <w:rFonts w:ascii="Times New Roman" w:hAnsi="Times New Roman" w:cs="Times New Roman"/>
              </w:rPr>
              <w:t xml:space="preserve"> – „</w:t>
            </w:r>
            <w:r w:rsidR="00144AC5" w:rsidRPr="00144AC5">
              <w:rPr>
                <w:rFonts w:ascii="Times New Roman" w:hAnsi="Times New Roman" w:cs="Times New Roman"/>
                <w:lang w:val="sr-Cyrl-RS"/>
              </w:rPr>
              <w:t xml:space="preserve">Биланс успеха за </w:t>
            </w:r>
            <w:r w:rsidR="002F1EF2">
              <w:rPr>
                <w:rFonts w:ascii="Times New Roman" w:hAnsi="Times New Roman" w:cs="Times New Roman"/>
                <w:lang w:val="sr-Cyrl-RS"/>
              </w:rPr>
              <w:t>2021, 2020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>, 20</w:t>
            </w:r>
            <w:r w:rsidR="002F1EF2">
              <w:rPr>
                <w:rFonts w:ascii="Times New Roman" w:hAnsi="Times New Roman" w:cs="Times New Roman"/>
                <w:lang w:val="sr-Cyrl-RS"/>
              </w:rPr>
              <w:t>19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 xml:space="preserve"> годину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CA4731" w:rsidRPr="00144AC5" w:rsidRDefault="00CA4731" w:rsidP="00144AC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4AC5">
              <w:rPr>
                <w:rFonts w:ascii="Times New Roman" w:hAnsi="Times New Roman" w:cs="Times New Roman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144AC5" w:rsidRDefault="00144AC5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BE6447" w:rsidRDefault="00144AC5" w:rsidP="00144A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64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="00BE6447" w:rsidRPr="00BE644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E6447" w:rsidRPr="00BE64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BE6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4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имао апсолутну разлику измеђугарантних резерви и захтеване маргине солвентности за неживотно осигурање у висини од </w:t>
            </w:r>
            <w:r w:rsidRPr="00BE6447">
              <w:rPr>
                <w:rFonts w:ascii="Times New Roman" w:hAnsi="Times New Roman" w:cs="Times New Roman"/>
                <w:sz w:val="24"/>
                <w:szCs w:val="24"/>
              </w:rPr>
              <w:t xml:space="preserve"> 1.500.000.000,00 </w:t>
            </w:r>
            <w:r w:rsidRPr="00BE64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BE6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BE6447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BE6447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BE6447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BE6447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BE6447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BE6447">
              <w:rPr>
                <w:rFonts w:ascii="Times New Roman" w:hAnsi="Times New Roman" w:cs="Times New Roman"/>
              </w:rPr>
              <w:t>AK-NO/RE</w:t>
            </w:r>
            <w:r w:rsidR="00BE6447" w:rsidRPr="00BE6447">
              <w:rPr>
                <w:rFonts w:ascii="Times New Roman" w:hAnsi="Times New Roman" w:cs="Times New Roman"/>
                <w:lang w:val="sr-Cyrl-RS"/>
              </w:rPr>
              <w:t xml:space="preserve"> за 2022</w:t>
            </w:r>
            <w:r w:rsidRPr="00BE6447">
              <w:rPr>
                <w:rFonts w:ascii="Times New Roman" w:hAnsi="Times New Roman" w:cs="Times New Roman"/>
                <w:lang w:val="sr-Cyrl-RS"/>
              </w:rPr>
              <w:t>.годину у ком су садржани предметни подаци.</w:t>
            </w:r>
          </w:p>
          <w:p w:rsidR="00144AC5" w:rsidRPr="00BE6447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CA4731">
      <w:footerReference w:type="default" r:id="rId11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B2" w:rsidRDefault="00DB00B2" w:rsidP="00166CDA">
      <w:pPr>
        <w:spacing w:after="0" w:line="240" w:lineRule="auto"/>
      </w:pPr>
      <w:r>
        <w:separator/>
      </w:r>
    </w:p>
  </w:endnote>
  <w:endnote w:type="continuationSeparator" w:id="0">
    <w:p w:rsidR="00DB00B2" w:rsidRDefault="00DB00B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B2" w:rsidRDefault="00DB00B2" w:rsidP="00166CDA">
      <w:pPr>
        <w:spacing w:after="0" w:line="240" w:lineRule="auto"/>
      </w:pPr>
      <w:r>
        <w:separator/>
      </w:r>
    </w:p>
  </w:footnote>
  <w:footnote w:type="continuationSeparator" w:id="0">
    <w:p w:rsidR="00DB00B2" w:rsidRDefault="00DB00B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14E"/>
    <w:rsid w:val="00110532"/>
    <w:rsid w:val="00130094"/>
    <w:rsid w:val="00137CE6"/>
    <w:rsid w:val="00143C76"/>
    <w:rsid w:val="001445C7"/>
    <w:rsid w:val="00144AC5"/>
    <w:rsid w:val="00152213"/>
    <w:rsid w:val="00166CDA"/>
    <w:rsid w:val="001B6090"/>
    <w:rsid w:val="001C0673"/>
    <w:rsid w:val="001F21E2"/>
    <w:rsid w:val="0022027E"/>
    <w:rsid w:val="00250C37"/>
    <w:rsid w:val="00275BC6"/>
    <w:rsid w:val="002C2114"/>
    <w:rsid w:val="002E73B8"/>
    <w:rsid w:val="002F1EF2"/>
    <w:rsid w:val="00304F87"/>
    <w:rsid w:val="005F2390"/>
    <w:rsid w:val="00751D88"/>
    <w:rsid w:val="00762634"/>
    <w:rsid w:val="00780109"/>
    <w:rsid w:val="00795F57"/>
    <w:rsid w:val="007C0C6A"/>
    <w:rsid w:val="00812CB2"/>
    <w:rsid w:val="00885933"/>
    <w:rsid w:val="0088595A"/>
    <w:rsid w:val="008F716C"/>
    <w:rsid w:val="00A57741"/>
    <w:rsid w:val="00BE6447"/>
    <w:rsid w:val="00C60A61"/>
    <w:rsid w:val="00C81325"/>
    <w:rsid w:val="00CA4731"/>
    <w:rsid w:val="00CD12B1"/>
    <w:rsid w:val="00CF0331"/>
    <w:rsid w:val="00D84621"/>
    <w:rsid w:val="00D95382"/>
    <w:rsid w:val="00DB00B2"/>
    <w:rsid w:val="00DC6828"/>
    <w:rsid w:val="00E147AE"/>
    <w:rsid w:val="00E1513B"/>
    <w:rsid w:val="00EC52B3"/>
    <w:rsid w:val="00EF0A44"/>
    <w:rsid w:val="00F52F0F"/>
    <w:rsid w:val="00F7011A"/>
    <w:rsid w:val="00F8640D"/>
    <w:rsid w:val="00FA695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CB36-F7BD-4289-8B6F-28EDD0B2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6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21</cp:revision>
  <cp:lastPrinted>2023-05-22T08:13:00Z</cp:lastPrinted>
  <dcterms:created xsi:type="dcterms:W3CDTF">2020-06-29T06:13:00Z</dcterms:created>
  <dcterms:modified xsi:type="dcterms:W3CDTF">2023-05-22T08:13:00Z</dcterms:modified>
</cp:coreProperties>
</file>