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77C39" w:rsidRPr="00137CE6" w:rsidRDefault="00677C39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634099">
        <w:rPr>
          <w:rFonts w:ascii="Times New Roman" w:hAnsi="Times New Roman" w:cs="Times New Roman"/>
          <w:b/>
          <w:sz w:val="18"/>
          <w:szCs w:val="18"/>
          <w:lang w:val="sr-Cyrl-RS"/>
        </w:rPr>
        <w:t>ОП</w:t>
      </w:r>
      <w:r w:rsidR="00634099">
        <w:rPr>
          <w:rFonts w:ascii="Times New Roman" w:hAnsi="Times New Roman" w:cs="Times New Roman"/>
          <w:b/>
          <w:sz w:val="18"/>
          <w:szCs w:val="18"/>
          <w:lang w:val="sr-Latn-RS"/>
        </w:rPr>
        <w:t>K</w:t>
      </w:r>
      <w:r w:rsidR="00634099">
        <w:rPr>
          <w:rFonts w:ascii="Times New Roman" w:hAnsi="Times New Roman" w:cs="Times New Roman"/>
          <w:b/>
          <w:sz w:val="18"/>
          <w:szCs w:val="18"/>
          <w:lang w:val="sr-Cyrl-RS"/>
        </w:rPr>
        <w:t>Р 2</w:t>
      </w:r>
      <w:r w:rsidR="00634099">
        <w:rPr>
          <w:rFonts w:ascii="Times New Roman" w:hAnsi="Times New Roman" w:cs="Times New Roman"/>
          <w:b/>
          <w:sz w:val="18"/>
          <w:szCs w:val="18"/>
          <w:lang w:val="sr-Latn-RS"/>
        </w:rPr>
        <w:t>7</w:t>
      </w:r>
      <w:r w:rsidR="00C36F04">
        <w:rPr>
          <w:rFonts w:ascii="Times New Roman" w:hAnsi="Times New Roman" w:cs="Times New Roman"/>
          <w:b/>
          <w:sz w:val="18"/>
          <w:szCs w:val="18"/>
          <w:lang w:val="sr-Cyrl-RS"/>
        </w:rPr>
        <w:t>/2023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634099">
        <w:rPr>
          <w:rFonts w:ascii="Times New Roman" w:hAnsi="Times New Roman" w:cs="Times New Roman"/>
          <w:b/>
          <w:lang w:val="sr-Cyrl-RS"/>
        </w:rPr>
        <w:t>ОПКР 27</w:t>
      </w:r>
      <w:r w:rsidR="00C36F04">
        <w:rPr>
          <w:rFonts w:ascii="Times New Roman" w:hAnsi="Times New Roman" w:cs="Times New Roman"/>
          <w:b/>
          <w:lang w:val="sr-Cyrl-RS"/>
        </w:rPr>
        <w:t xml:space="preserve">/2023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634099">
        <w:rPr>
          <w:rFonts w:ascii="Times New Roman" w:hAnsi="Times New Roman" w:cs="Times New Roman"/>
          <w:b/>
          <w:lang w:val="sr-Cyrl-RS"/>
        </w:rPr>
        <w:t>ОД ПРОВАЛЕ, КРАЂЕ И РАЗБОЈНИШТВА</w:t>
      </w:r>
      <w:r w:rsidR="00CA4731">
        <w:rPr>
          <w:rFonts w:ascii="Times New Roman" w:hAnsi="Times New Roman" w:cs="Times New Roman"/>
          <w:b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645AC6">
        <w:trPr>
          <w:trHeight w:val="251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CA4731" w:rsidRPr="00137CE6" w:rsidRDefault="0063409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ОД ПРОВАЛЕ, КРАЂЕ И РАЗБОЈНИШТВА </w:t>
            </w:r>
          </w:p>
        </w:tc>
      </w:tr>
      <w:tr w:rsidR="008F716C" w:rsidRPr="00137CE6" w:rsidTr="00645AC6">
        <w:trPr>
          <w:trHeight w:val="569"/>
          <w:jc w:val="center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63409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пдв-а, тј. 72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:rsidTr="00645AC6">
        <w:trPr>
          <w:jc w:val="center"/>
        </w:trPr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645AC6">
        <w:trPr>
          <w:trHeight w:val="384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1F21E2" w:rsidRDefault="007C0C0E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29</w:t>
            </w:r>
            <w:r w:rsidR="001F21E2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3</w:t>
            </w:r>
            <w:r w:rsidR="00F8640D" w:rsidRPr="007C0C0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634099"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</w:t>
            </w:r>
            <w:r w:rsidR="00F8640D" w:rsidRPr="007C0C0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  <w:p w:rsidR="001F21E2" w:rsidRPr="00F8640D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:rsidTr="00645AC6">
        <w:trPr>
          <w:jc w:val="center"/>
        </w:trPr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645AC6">
        <w:trPr>
          <w:trHeight w:val="569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645AC6">
        <w:trPr>
          <w:trHeight w:val="268"/>
          <w:jc w:val="center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634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6340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ПКР 27</w:t>
            </w:r>
            <w:r w:rsidR="00C36F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/2023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634099">
              <w:rPr>
                <w:rFonts w:ascii="Times New Roman" w:hAnsi="Times New Roman" w:cs="Times New Roman"/>
                <w:b/>
                <w:lang w:val="sr-Cyrl-RS"/>
              </w:rPr>
              <w:t>ОСИГУРАЊЕ ОД ПРОВАЛЕ, КРАЂЕ И РАЗБОЈНИШТВА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34099">
        <w:rPr>
          <w:rFonts w:ascii="Times New Roman" w:hAnsi="Times New Roman" w:cs="Times New Roman"/>
          <w:sz w:val="24"/>
          <w:szCs w:val="24"/>
          <w:lang w:val="sr-Cyrl-RS"/>
        </w:rPr>
        <w:t>ОПКР 27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4099">
        <w:rPr>
          <w:rFonts w:ascii="Times New Roman" w:hAnsi="Times New Roman" w:cs="Times New Roman"/>
          <w:b/>
          <w:lang w:val="sr-Cyrl-RS"/>
        </w:rPr>
        <w:t xml:space="preserve">ОСИГУРАЊЕ ОД ПРОВАЛЕ, КРАЂЕ И РАЗБОЈНИШТВА 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C36F04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</w:t>
      </w:r>
      <w:r w:rsidR="00634099">
        <w:rPr>
          <w:rStyle w:val="IntenseEmphasis"/>
          <w:color w:val="7030A0"/>
          <w:sz w:val="28"/>
          <w:szCs w:val="28"/>
        </w:rPr>
        <w:t>вку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 xml:space="preserve">осигурање од провале, крађе и разбојништва </w:t>
      </w:r>
      <w:r w:rsidR="00634099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634099">
        <w:rPr>
          <w:rStyle w:val="IntenseEmphasis"/>
          <w:color w:val="7030A0"/>
          <w:sz w:val="28"/>
          <w:szCs w:val="28"/>
        </w:rPr>
        <w:t>број</w:t>
      </w:r>
      <w:proofErr w:type="spellEnd"/>
      <w:r w:rsidR="00634099">
        <w:rPr>
          <w:rStyle w:val="IntenseEmphasis"/>
          <w:color w:val="7030A0"/>
          <w:sz w:val="28"/>
          <w:szCs w:val="28"/>
        </w:rPr>
        <w:t xml:space="preserve"> </w:t>
      </w:r>
      <w:r w:rsidR="00634099">
        <w:rPr>
          <w:rStyle w:val="IntenseEmphasis"/>
          <w:color w:val="7030A0"/>
          <w:sz w:val="28"/>
          <w:szCs w:val="28"/>
          <w:lang w:val="sr-Cyrl-RS"/>
        </w:rPr>
        <w:t>ОПКР</w:t>
      </w:r>
      <w:r w:rsidR="00634099">
        <w:rPr>
          <w:rStyle w:val="IntenseEmphasis"/>
          <w:color w:val="7030A0"/>
          <w:sz w:val="28"/>
          <w:szCs w:val="28"/>
        </w:rPr>
        <w:t xml:space="preserve"> 2</w:t>
      </w:r>
      <w:r w:rsidR="00634099">
        <w:rPr>
          <w:rStyle w:val="IntenseEmphasis"/>
          <w:color w:val="7030A0"/>
          <w:sz w:val="28"/>
          <w:szCs w:val="28"/>
          <w:lang w:val="sr-Cyrl-RS"/>
        </w:rPr>
        <w:t>7</w:t>
      </w:r>
      <w:r w:rsidRPr="00487A22">
        <w:rPr>
          <w:rStyle w:val="IntenseEmphasis"/>
          <w:color w:val="7030A0"/>
          <w:sz w:val="28"/>
          <w:szCs w:val="28"/>
        </w:rPr>
        <w:t>/202</w:t>
      </w:r>
      <w:r w:rsidR="00C36F04">
        <w:rPr>
          <w:rStyle w:val="IntenseEmphasis"/>
          <w:color w:val="7030A0"/>
          <w:sz w:val="28"/>
          <w:szCs w:val="28"/>
          <w:lang w:val="sr-Cyrl-RS"/>
        </w:rPr>
        <w:t>3</w:t>
      </w:r>
    </w:p>
    <w:p w:rsidR="00634099" w:rsidRPr="000D0609" w:rsidRDefault="00634099" w:rsidP="006340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новца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транспорту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седишта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пословне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.06.2023</w:t>
      </w:r>
      <w:proofErr w:type="gramEnd"/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D060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0D06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2D32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 w:rsidR="00C36F04">
        <w:rPr>
          <w:rFonts w:ascii="Times New Roman" w:hAnsi="Times New Roman" w:cs="Times New Roman"/>
          <w:b/>
          <w:sz w:val="24"/>
          <w:szCs w:val="24"/>
          <w:lang w:val="sr-Cyrl-RS"/>
        </w:rPr>
        <w:t>.06.2024</w:t>
      </w:r>
      <w:r w:rsidRPr="000D060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0D0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060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CA4731" w:rsidRPr="001C14E6" w:rsidRDefault="00CA4731" w:rsidP="00CA4731">
      <w:pPr>
        <w:spacing w:after="0"/>
        <w:rPr>
          <w:rStyle w:val="IntenseEmphasis"/>
          <w:color w:val="7030A0"/>
          <w:sz w:val="28"/>
          <w:szCs w:val="28"/>
          <w:lang w:val="sr-Cyrl-RS"/>
        </w:rPr>
      </w:pPr>
    </w:p>
    <w:tbl>
      <w:tblPr>
        <w:tblStyle w:val="MediumGrid3-Accent3"/>
        <w:tblW w:w="13716" w:type="dxa"/>
        <w:tblLook w:val="04A0" w:firstRow="1" w:lastRow="0" w:firstColumn="1" w:lastColumn="0" w:noHBand="0" w:noVBand="1"/>
      </w:tblPr>
      <w:tblGrid>
        <w:gridCol w:w="817"/>
        <w:gridCol w:w="2947"/>
        <w:gridCol w:w="1882"/>
        <w:gridCol w:w="2117"/>
        <w:gridCol w:w="1984"/>
        <w:gridCol w:w="1843"/>
        <w:gridCol w:w="2126"/>
      </w:tblGrid>
      <w:tr w:rsidR="00CA4731" w:rsidTr="00C36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947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1882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Обим осигуравајућег покрића</w:t>
            </w:r>
          </w:p>
        </w:tc>
        <w:tc>
          <w:tcPr>
            <w:tcW w:w="2117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5953" w:type="dxa"/>
            <w:gridSpan w:val="3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47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82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17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4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без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пореза</w:t>
            </w:r>
          </w:p>
        </w:tc>
        <w:tc>
          <w:tcPr>
            <w:tcW w:w="1843" w:type="dxa"/>
          </w:tcPr>
          <w:p w:rsidR="00CA4731" w:rsidRPr="00C162AA" w:rsidRDefault="00456A1F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Порез на премије неживотног осигурања</w:t>
            </w:r>
          </w:p>
        </w:tc>
        <w:tc>
          <w:tcPr>
            <w:tcW w:w="2126" w:type="dxa"/>
          </w:tcPr>
          <w:p w:rsidR="00CA4731" w:rsidRPr="00C162AA" w:rsidRDefault="00CA4731" w:rsidP="00456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 xml:space="preserve">Цена са </w:t>
            </w:r>
            <w:r w:rsidR="00456A1F">
              <w:rPr>
                <w:rFonts w:ascii="Times New Roman" w:hAnsi="Times New Roman" w:cs="Times New Roman"/>
                <w:b/>
                <w:lang w:val="sr-Cyrl-RS"/>
              </w:rPr>
              <w:t>порезом на премију неживотног осигурања</w:t>
            </w:r>
            <w:bookmarkStart w:id="0" w:name="_GoBack"/>
            <w:bookmarkEnd w:id="0"/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47" w:type="dxa"/>
          </w:tcPr>
          <w:p w:rsidR="00CA4731" w:rsidRPr="00634099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 новца од управне зграде</w:t>
            </w:r>
          </w:p>
        </w:tc>
        <w:tc>
          <w:tcPr>
            <w:tcW w:w="1882" w:type="dxa"/>
          </w:tcPr>
          <w:p w:rsidR="00CA4731" w:rsidRPr="00634099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34099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C162AA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C36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47" w:type="dxa"/>
          </w:tcPr>
          <w:p w:rsidR="00CA4731" w:rsidRPr="00456A1F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Осигурање новца у сефу на наплатним местима</w:t>
            </w:r>
          </w:p>
        </w:tc>
        <w:tc>
          <w:tcPr>
            <w:tcW w:w="1882" w:type="dxa"/>
          </w:tcPr>
          <w:p w:rsidR="00CA4731" w:rsidRPr="00456A1F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Накнада штете од крађе и разбојништва</w:t>
            </w:r>
          </w:p>
        </w:tc>
        <w:tc>
          <w:tcPr>
            <w:tcW w:w="2117" w:type="dxa"/>
          </w:tcPr>
          <w:p w:rsidR="00CA4731" w:rsidRPr="00456A1F" w:rsidRDefault="00634099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5.000.000,00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C36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47" w:type="dxa"/>
          </w:tcPr>
          <w:p w:rsidR="00CA4731" w:rsidRPr="00456A1F" w:rsidRDefault="00634099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456A1F" w:rsidRDefault="00CA4731" w:rsidP="0063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 xml:space="preserve">Ризик од </w:t>
            </w:r>
            <w:r w:rsidR="00634099" w:rsidRPr="00456A1F">
              <w:rPr>
                <w:rFonts w:ascii="Times New Roman" w:hAnsi="Times New Roman" w:cs="Times New Roman"/>
                <w:lang w:val="sr-Cyrl-RS"/>
              </w:rPr>
              <w:t>провалних крађа и разбојништва сума осигурања</w:t>
            </w:r>
          </w:p>
        </w:tc>
        <w:tc>
          <w:tcPr>
            <w:tcW w:w="2117" w:type="dxa"/>
          </w:tcPr>
          <w:p w:rsidR="00CA4731" w:rsidRPr="00456A1F" w:rsidRDefault="00634099" w:rsidP="00456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456A1F">
              <w:rPr>
                <w:rFonts w:ascii="Times New Roman" w:hAnsi="Times New Roman" w:cs="Times New Roman"/>
                <w:lang w:val="sr-Cyrl-RS"/>
              </w:rPr>
              <w:t xml:space="preserve">„на први ризик 20% од вредности опреме, износ од </w:t>
            </w:r>
            <w:r w:rsidR="00456A1F" w:rsidRPr="00456A1F">
              <w:rPr>
                <w:rFonts w:ascii="Times New Roman" w:hAnsi="Times New Roman" w:cs="Times New Roman"/>
                <w:lang w:val="sr-Cyrl-RS"/>
              </w:rPr>
              <w:t>1.103.395,35</w:t>
            </w:r>
            <w:r w:rsidRPr="00456A1F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F04" w:rsidTr="0040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4"/>
            <w:tcBorders>
              <w:right w:val="single" w:sz="8" w:space="0" w:color="FFFFFF" w:themeColor="background1"/>
            </w:tcBorders>
          </w:tcPr>
          <w:p w:rsidR="00C36F04" w:rsidRDefault="00C36F04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C36F04" w:rsidRDefault="00C36F04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C36F04" w:rsidRDefault="00C36F04" w:rsidP="00077D68">
            <w:pPr>
              <w:rPr>
                <w:lang w:val="sr-Cyrl-RS"/>
              </w:rPr>
            </w:pPr>
          </w:p>
          <w:p w:rsidR="00C36F04" w:rsidRDefault="00C36F04" w:rsidP="00077D68"/>
        </w:tc>
        <w:tc>
          <w:tcPr>
            <w:tcW w:w="1984" w:type="dxa"/>
          </w:tcPr>
          <w:p w:rsidR="00C36F04" w:rsidRDefault="00C36F04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36F04" w:rsidRDefault="00C36F04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36F04" w:rsidRDefault="00C36F04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lastRenderedPageBreak/>
        <w:t xml:space="preserve">           </w:t>
      </w: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C36F04">
              <w:rPr>
                <w:rFonts w:ascii="Times New Roman" w:eastAsia="Times New Roman" w:hAnsi="Times New Roman" w:cs="Times New Roman"/>
                <w:bCs/>
                <w:lang w:val="sr-Cyrl-RS"/>
              </w:rPr>
              <w:t>21</w:t>
            </w:r>
            <w:r w:rsidR="00C36F04">
              <w:rPr>
                <w:rFonts w:ascii="Times New Roman" w:eastAsia="Times New Roman" w:hAnsi="Times New Roman" w:cs="Times New Roman"/>
                <w:bCs/>
              </w:rPr>
              <w:t>, 20</w:t>
            </w:r>
            <w:r w:rsidR="00C36F04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C36F04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C36F04">
              <w:rPr>
                <w:rFonts w:ascii="Times New Roman" w:hAnsi="Times New Roman" w:cs="Times New Roman"/>
                <w:lang w:val="sr-Cyrl-RS"/>
              </w:rPr>
              <w:t>2021, 2020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, 20</w:t>
            </w:r>
            <w:r w:rsidR="001C0673" w:rsidRPr="001C0673">
              <w:rPr>
                <w:rFonts w:ascii="Times New Roman" w:hAnsi="Times New Roman" w:cs="Times New Roman"/>
                <w:lang w:val="sr-Cyrl-RS"/>
              </w:rPr>
              <w:t>1</w:t>
            </w:r>
            <w:r w:rsidR="00C36F04">
              <w:rPr>
                <w:rFonts w:ascii="Times New Roman" w:hAnsi="Times New Roman" w:cs="Times New Roman"/>
                <w:lang w:val="sr-Cyrl-RS"/>
              </w:rPr>
              <w:t>9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7C0C0E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C0C0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7C0C0E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="007C0C0E" w:rsidRPr="007C0C0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C0C0E"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7C0C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године имао апсолутну разлику између</w:t>
            </w:r>
            <w:r w:rsidR="007C0C0E"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гарантних резерви и захтеване маргине солвентности за неживотно осигурање у висини од </w:t>
            </w:r>
            <w:r w:rsidRPr="007C0C0E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7C0C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7C0C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7C0C0E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7C0C0E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7C0C0E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7C0C0E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7C0C0E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7C0C0E">
              <w:rPr>
                <w:rFonts w:ascii="Times New Roman" w:hAnsi="Times New Roman" w:cs="Times New Roman"/>
              </w:rPr>
              <w:t>AK-NO/RE</w:t>
            </w:r>
            <w:r w:rsidR="007C0C0E" w:rsidRPr="007C0C0E">
              <w:rPr>
                <w:rFonts w:ascii="Times New Roman" w:hAnsi="Times New Roman" w:cs="Times New Roman"/>
                <w:lang w:val="sr-Cyrl-RS"/>
              </w:rPr>
              <w:t xml:space="preserve"> за 2022</w:t>
            </w:r>
            <w:r w:rsidRPr="007C0C0E">
              <w:rPr>
                <w:rFonts w:ascii="Times New Roman" w:hAnsi="Times New Roman" w:cs="Times New Roman"/>
                <w:lang w:val="sr-Cyrl-RS"/>
              </w:rPr>
              <w:t>.годину у ком су садржани предметни подаци.</w:t>
            </w:r>
          </w:p>
          <w:p w:rsidR="00144AC5" w:rsidRPr="007C0C0E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</w:t>
      </w:r>
      <w:r w:rsidR="00C36F04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C36F04">
      <w:pPr>
        <w:spacing w:after="0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D3" w:rsidRDefault="002168D3" w:rsidP="00166CDA">
      <w:pPr>
        <w:spacing w:after="0" w:line="240" w:lineRule="auto"/>
      </w:pPr>
      <w:r>
        <w:separator/>
      </w:r>
    </w:p>
  </w:endnote>
  <w:endnote w:type="continuationSeparator" w:id="0">
    <w:p w:rsidR="002168D3" w:rsidRDefault="002168D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A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D3" w:rsidRDefault="002168D3" w:rsidP="00166CDA">
      <w:pPr>
        <w:spacing w:after="0" w:line="240" w:lineRule="auto"/>
      </w:pPr>
      <w:r>
        <w:separator/>
      </w:r>
    </w:p>
  </w:footnote>
  <w:footnote w:type="continuationSeparator" w:id="0">
    <w:p w:rsidR="002168D3" w:rsidRDefault="002168D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C5C"/>
    <w:multiLevelType w:val="hybridMultilevel"/>
    <w:tmpl w:val="7B34EE92"/>
    <w:lvl w:ilvl="0" w:tplc="B10C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168D3"/>
    <w:rsid w:val="00250C37"/>
    <w:rsid w:val="00275BC6"/>
    <w:rsid w:val="002C2114"/>
    <w:rsid w:val="002D58AA"/>
    <w:rsid w:val="002E73B8"/>
    <w:rsid w:val="00304F87"/>
    <w:rsid w:val="00456A1F"/>
    <w:rsid w:val="005F2390"/>
    <w:rsid w:val="00634099"/>
    <w:rsid w:val="00645AC6"/>
    <w:rsid w:val="00677C39"/>
    <w:rsid w:val="00681FEF"/>
    <w:rsid w:val="00751D88"/>
    <w:rsid w:val="00762634"/>
    <w:rsid w:val="00780109"/>
    <w:rsid w:val="00795F57"/>
    <w:rsid w:val="007C0C0E"/>
    <w:rsid w:val="007C0C6A"/>
    <w:rsid w:val="00812CB2"/>
    <w:rsid w:val="008325AB"/>
    <w:rsid w:val="008F716C"/>
    <w:rsid w:val="00A57741"/>
    <w:rsid w:val="00AD7952"/>
    <w:rsid w:val="00B17012"/>
    <w:rsid w:val="00C36F04"/>
    <w:rsid w:val="00CA4731"/>
    <w:rsid w:val="00CD12B1"/>
    <w:rsid w:val="00CF0331"/>
    <w:rsid w:val="00D95382"/>
    <w:rsid w:val="00DA2D32"/>
    <w:rsid w:val="00DC6828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3">
    <w:name w:val="Medium Grid 3 Accent 3"/>
    <w:basedOn w:val="TableNormal"/>
    <w:uiPriority w:val="69"/>
    <w:rsid w:val="00634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6DA8-BE66-4377-A51B-1E5CFE9F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24</cp:revision>
  <cp:lastPrinted>2023-05-22T08:02:00Z</cp:lastPrinted>
  <dcterms:created xsi:type="dcterms:W3CDTF">2020-06-29T06:13:00Z</dcterms:created>
  <dcterms:modified xsi:type="dcterms:W3CDTF">2023-05-22T08:09:00Z</dcterms:modified>
</cp:coreProperties>
</file>