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494C35">
        <w:rPr>
          <w:rFonts w:ascii="Times New Roman" w:hAnsi="Times New Roman" w:cs="Times New Roman"/>
          <w:lang w:val="sr-Latn-RS"/>
        </w:rPr>
        <w:t>3</w:t>
      </w:r>
      <w:r w:rsidR="00236C27">
        <w:rPr>
          <w:rFonts w:ascii="Times New Roman" w:hAnsi="Times New Roman" w:cs="Times New Roman"/>
          <w:lang w:val="sr-Cyrl-RS"/>
        </w:rPr>
        <w:t>/2022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  <w:bookmarkStart w:id="0" w:name="_GoBack"/>
      <w:bookmarkEnd w:id="0"/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494C35">
        <w:rPr>
          <w:rFonts w:ascii="Times New Roman" w:hAnsi="Times New Roman" w:cs="Times New Roman"/>
          <w:b/>
          <w:lang w:val="sr-Latn-RS"/>
        </w:rPr>
        <w:t>3</w:t>
      </w:r>
      <w:r w:rsidR="00236C27">
        <w:rPr>
          <w:rFonts w:ascii="Times New Roman" w:hAnsi="Times New Roman" w:cs="Times New Roman"/>
          <w:b/>
          <w:lang w:val="sr-Cyrl-RS"/>
        </w:rPr>
        <w:t xml:space="preserve">/2022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494C35">
        <w:rPr>
          <w:rFonts w:ascii="Times New Roman" w:hAnsi="Times New Roman" w:cs="Times New Roman"/>
          <w:b/>
          <w:lang w:val="sr-Cyrl-RS"/>
        </w:rPr>
        <w:t>КАНЦЕЛАРИЈСКА ОПРЕМА</w:t>
      </w:r>
      <w:r w:rsidR="00791201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2C6E62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C6F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</w:t>
            </w:r>
            <w:r w:rsidR="004C6FA7" w:rsidRPr="004C6F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</w:t>
            </w:r>
            <w:r w:rsidR="004C6FA7" w:rsidRPr="004C6FA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  <w:r w:rsidR="00A57741" w:rsidRPr="004C6F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4C6F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2022</w:t>
            </w:r>
            <w:r w:rsidR="00166CDA" w:rsidRPr="004C6F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4C6F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4C6FA7" w:rsidRPr="004C6F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</w:t>
            </w:r>
            <w:r w:rsidR="004C6FA7" w:rsidRPr="004C6FA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  <w:r w:rsidR="00071726" w:rsidRPr="004C6F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4C6F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4C6F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C6E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 w:rsidR="002C6E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494C35">
        <w:rPr>
          <w:rFonts w:ascii="Times New Roman" w:hAnsi="Times New Roman" w:cs="Times New Roman"/>
          <w:b/>
          <w:lang w:val="sr-Cyrl-RS"/>
        </w:rPr>
        <w:t xml:space="preserve"> 3</w:t>
      </w:r>
      <w:r w:rsidR="00236C27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494C35">
        <w:rPr>
          <w:rFonts w:ascii="Times New Roman" w:hAnsi="Times New Roman" w:cs="Times New Roman"/>
          <w:b/>
          <w:lang w:val="sr-Cyrl-RS"/>
        </w:rPr>
        <w:t>КАНЦЕЛАРИЈСКА ОПРЕМА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8F00BF" w:rsidRDefault="008F00BF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ПОНУДЕ:</w:t>
      </w:r>
    </w:p>
    <w:p w:rsidR="008F00BF" w:rsidRPr="00E276AC" w:rsidRDefault="008F00BF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494C3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>/2022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4C35">
        <w:rPr>
          <w:rFonts w:ascii="Times New Roman" w:hAnsi="Times New Roman" w:cs="Times New Roman"/>
          <w:b/>
          <w:lang w:val="sr-Cyrl-RS"/>
        </w:rPr>
        <w:t>КАНЦЕЛАРИЈСКА ОПРАМА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494C35" w:rsidRDefault="00494C35" w:rsidP="00494C3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494C35" w:rsidRDefault="00494C35" w:rsidP="00494C35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НАПОМЕНА: Набавна вредност набавке износи 850.000,00 динара без ПДВ-а.</w:t>
      </w:r>
    </w:p>
    <w:p w:rsidR="00494C35" w:rsidRDefault="00494C35" w:rsidP="00494C3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494C35" w:rsidRDefault="00494C35" w:rsidP="00494C3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494C35" w:rsidRDefault="00494C35" w:rsidP="00494C3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494C35" w:rsidRDefault="00494C35" w:rsidP="00494C3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494C35" w:rsidRDefault="00494C35" w:rsidP="00494C3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494C35" w:rsidRDefault="00494C35" w:rsidP="00494C35">
      <w:pPr>
        <w:jc w:val="center"/>
        <w:rPr>
          <w:rFonts w:ascii="Times New Roman" w:hAnsi="Times New Roman"/>
          <w:b/>
          <w:sz w:val="24"/>
          <w:szCs w:val="24"/>
        </w:rPr>
      </w:pPr>
      <w:r w:rsidRPr="00C2225E">
        <w:rPr>
          <w:rFonts w:ascii="Times New Roman" w:hAnsi="Times New Roman"/>
          <w:b/>
          <w:sz w:val="24"/>
          <w:szCs w:val="24"/>
        </w:rPr>
        <w:lastRenderedPageBreak/>
        <w:t>ОПИС И СПЕЦИФИКАЦИЈА ПРЕДМЕТА НАБАВКЕ</w:t>
      </w:r>
    </w:p>
    <w:p w:rsidR="00494C35" w:rsidRPr="008A18B5" w:rsidRDefault="00494C35" w:rsidP="00494C35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Канцеларијска опрема број набавке 3/2022</w:t>
      </w:r>
    </w:p>
    <w:tbl>
      <w:tblPr>
        <w:tblW w:w="1077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4"/>
      </w:tblGrid>
      <w:tr w:rsidR="00494C35" w:rsidRPr="003552DC" w:rsidTr="00077D68">
        <w:tc>
          <w:tcPr>
            <w:tcW w:w="10774" w:type="dxa"/>
          </w:tcPr>
          <w:p w:rsidR="00494C35" w:rsidRPr="003552DC" w:rsidRDefault="00494C35" w:rsidP="00077D68">
            <w:pPr>
              <w:spacing w:after="0" w:line="240" w:lineRule="auto"/>
              <w:ind w:right="1369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Предмет набавке је израда и уградња канцеларијског намештаја у просторијама наручиоца.</w:t>
            </w:r>
          </w:p>
          <w:tbl>
            <w:tblPr>
              <w:tblW w:w="1006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3402"/>
              <w:gridCol w:w="731"/>
              <w:gridCol w:w="545"/>
              <w:gridCol w:w="1275"/>
              <w:gridCol w:w="1299"/>
              <w:gridCol w:w="1134"/>
              <w:gridCol w:w="1275"/>
            </w:tblGrid>
            <w:tr w:rsidR="00494C35" w:rsidRPr="005C6AAF" w:rsidTr="0050710F">
              <w:trPr>
                <w:trHeight w:val="51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F2087B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sr-Cyrl-RS"/>
                    </w:rPr>
                  </w:pPr>
                  <w:r w:rsidRPr="001F5B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Р.Б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1F5B9A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F5B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ОПИС РАДОВА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F2087B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</w:rPr>
                  </w:pPr>
                  <w:r w:rsidRPr="00F2087B">
                    <w:rPr>
                      <w:rFonts w:ascii="Times New Roman" w:hAnsi="Times New Roman"/>
                      <w:b/>
                      <w:sz w:val="12"/>
                      <w:szCs w:val="12"/>
                    </w:rPr>
                    <w:t>МЕРА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1F5B9A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F5B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КОЛ.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1F5B9A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F5B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ЈЕД. ЦЕНА БЕЗ ПДВ-а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1F5B9A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F5B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УКУПНА ЦЕНА БЕЗ ПДВ-а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1F5B9A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F5B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ЈЕД. ЦЕНА СА ПДВ-</w:t>
                  </w:r>
                  <w:proofErr w:type="spellStart"/>
                  <w:r w:rsidRPr="001F5B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ом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1F5B9A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F5B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УКУПНА ЦЕНА СА PDV-</w:t>
                  </w:r>
                  <w:proofErr w:type="spellStart"/>
                  <w:r w:rsidRPr="001F5B9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om</w:t>
                  </w:r>
                  <w:proofErr w:type="spellEnd"/>
                </w:p>
              </w:tc>
            </w:tr>
            <w:tr w:rsidR="00494C35" w:rsidRPr="005C6AAF" w:rsidTr="0050710F">
              <w:trPr>
                <w:trHeight w:val="495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hideMark/>
                </w:tcPr>
                <w:p w:rsidR="00494C35" w:rsidRPr="00F2087B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2087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ИЗРАДА И УГРАДЊА КАНЦЕЛАРИЈСКОГ  НАМЕШТАЈА</w:t>
                  </w:r>
                </w:p>
                <w:p w:rsidR="00494C35" w:rsidRPr="002522EF" w:rsidRDefault="00494C35" w:rsidP="00077D6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494C35" w:rsidRPr="005C6AAF" w:rsidTr="0050710F">
              <w:trPr>
                <w:trHeight w:val="927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C35" w:rsidRPr="00A37521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C35" w:rsidRPr="00F11E31" w:rsidRDefault="00494C35" w:rsidP="00077D6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sr-Cyrl-RS"/>
                    </w:rPr>
                  </w:pPr>
                  <w:proofErr w:type="spellStart"/>
                  <w:r w:rsidRPr="00B91EE4">
                    <w:rPr>
                      <w:rFonts w:ascii="Times New Roman" w:hAnsi="Times New Roman"/>
                      <w:b/>
                      <w:sz w:val="27"/>
                      <w:szCs w:val="27"/>
                      <w:shd w:val="clear" w:color="auto" w:fill="FFFFFF"/>
                    </w:rPr>
                    <w:t>Kancelarijska</w:t>
                  </w:r>
                  <w:proofErr w:type="spellEnd"/>
                  <w:r w:rsidRPr="00B91EE4">
                    <w:rPr>
                      <w:rFonts w:ascii="Times New Roman" w:hAnsi="Times New Roman"/>
                      <w:b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B91EE4">
                    <w:rPr>
                      <w:rFonts w:ascii="Times New Roman" w:hAnsi="Times New Roman"/>
                      <w:b/>
                      <w:sz w:val="27"/>
                      <w:szCs w:val="27"/>
                      <w:shd w:val="clear" w:color="auto" w:fill="FFFFFF"/>
                    </w:rPr>
                    <w:t>fotelja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sr-Cyrl-RS"/>
                    </w:rPr>
                    <w:t xml:space="preserve">–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 xml:space="preserve">SLIKA </w:t>
                  </w:r>
                  <w:r w:rsidRPr="001F5B9A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sr-Cyrl-RS"/>
                    </w:rPr>
                    <w:t xml:space="preserve"> 1</w:t>
                  </w:r>
                </w:p>
                <w:p w:rsidR="00494C35" w:rsidRPr="00287CD0" w:rsidRDefault="00494C35" w:rsidP="00494C35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Crna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boja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.</w:t>
                  </w:r>
                </w:p>
                <w:p w:rsidR="00494C35" w:rsidRPr="00287CD0" w:rsidRDefault="00494C35" w:rsidP="00494C35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Sedište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je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obloženo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sunđerom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i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presvučena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kvalitetnom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tkaninom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.</w:t>
                  </w:r>
                </w:p>
                <w:p w:rsidR="00494C35" w:rsidRPr="00287CD0" w:rsidRDefault="00494C35" w:rsidP="00494C35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proofErr w:type="gram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Naslon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:</w:t>
                  </w:r>
                  <w:proofErr w:type="gram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Mash i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eko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koža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u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predelu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vratnog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dela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.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Ojačanje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u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donjem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delu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proofErr w:type="gram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leđa</w:t>
                  </w:r>
                  <w:proofErr w:type="spellEnd"/>
                  <w:proofErr w:type="gram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.</w:t>
                  </w:r>
                </w:p>
                <w:p w:rsidR="00494C35" w:rsidRPr="00287CD0" w:rsidRDefault="00494C35" w:rsidP="00494C35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Rukonasloni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proofErr w:type="gram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sa</w:t>
                  </w:r>
                  <w:proofErr w:type="spellEnd"/>
                  <w:proofErr w:type="gram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hromiranim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ukrasom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.</w:t>
                  </w:r>
                </w:p>
                <w:p w:rsidR="00494C35" w:rsidRPr="00287CD0" w:rsidRDefault="00494C35" w:rsidP="00494C35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Mehanizam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za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podizanje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klase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III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izuzetnog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kvaliteta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. .</w:t>
                  </w:r>
                </w:p>
                <w:p w:rsidR="00494C35" w:rsidRPr="00287CD0" w:rsidRDefault="00494C35" w:rsidP="00494C35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Mehanizam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za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podešavanje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ljuljanja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naslona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.</w:t>
                  </w:r>
                </w:p>
                <w:p w:rsidR="00494C35" w:rsidRPr="00287CD0" w:rsidRDefault="00494C35" w:rsidP="00494C35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Zaključavanje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mehanizma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za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ljuljanje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.</w:t>
                  </w:r>
                </w:p>
                <w:p w:rsidR="00494C35" w:rsidRPr="00287CD0" w:rsidRDefault="00494C35" w:rsidP="00494C35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Mehanizam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za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podešavanje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otpora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ljuljanja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.</w:t>
                  </w:r>
                </w:p>
                <w:p w:rsidR="00494C35" w:rsidRPr="00126C9A" w:rsidRDefault="00494C35" w:rsidP="00494C35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lastRenderedPageBreak/>
                    <w:t>Postolje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proofErr w:type="gram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stolice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:</w:t>
                  </w:r>
                  <w:proofErr w:type="gram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Metalna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zvezda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na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točkićima</w:t>
                  </w:r>
                  <w:proofErr w:type="spellEnd"/>
                  <w:r w:rsidRPr="00287CD0">
                    <w:rPr>
                      <w:rFonts w:ascii="Roboto" w:hAnsi="Roboto"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B40587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B4058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ком</w:t>
                  </w:r>
                  <w:proofErr w:type="spellEnd"/>
                  <w:proofErr w:type="gramEnd"/>
                  <w:r w:rsidRPr="00B4058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63231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RS"/>
                    </w:rPr>
                  </w:pPr>
                  <w:r w:rsidRPr="00563231">
                    <w:rPr>
                      <w:rFonts w:ascii="Times New Roman" w:hAnsi="Times New Roman"/>
                      <w:b/>
                      <w:sz w:val="24"/>
                      <w:szCs w:val="24"/>
                      <w:lang w:val="sr-Cyrl-RS"/>
                    </w:rPr>
                    <w:t>17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94C35" w:rsidRPr="005C6AAF" w:rsidTr="00563231">
              <w:trPr>
                <w:trHeight w:val="591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C35" w:rsidRPr="00A37521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2.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C35" w:rsidRDefault="00494C35" w:rsidP="00077D6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Kancelarijski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sto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sr-Cyrl-RS"/>
                    </w:rPr>
                    <w:t xml:space="preserve">– </w:t>
                  </w:r>
                </w:p>
                <w:p w:rsidR="00494C35" w:rsidRPr="00365258" w:rsidRDefault="00494C35" w:rsidP="00494C3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Gornja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ploca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izrađena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proofErr w:type="gram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od</w:t>
                  </w:r>
                  <w:proofErr w:type="spellEnd"/>
                  <w:proofErr w:type="gram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univer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ploče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debljine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25mm i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zaštićena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je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sa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ABS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trakom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debljine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2mm.</w:t>
                  </w:r>
                </w:p>
                <w:p w:rsidR="00494C35" w:rsidRDefault="00494C35" w:rsidP="00494C3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Konstrukcija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stola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izrađena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proofErr w:type="gram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od</w:t>
                  </w:r>
                  <w:proofErr w:type="spellEnd"/>
                  <w:proofErr w:type="gram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univer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ploče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debljine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18 mm i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zaštićena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je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sa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ABStrakom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>debljine</w:t>
                  </w:r>
                  <w:proofErr w:type="spellEnd"/>
                  <w:r w:rsidRPr="00365258">
                    <w:rPr>
                      <w:rFonts w:ascii="Roboto" w:hAnsi="Roboto"/>
                      <w:sz w:val="27"/>
                      <w:szCs w:val="27"/>
                    </w:rPr>
                    <w:t xml:space="preserve"> 2mm.</w:t>
                  </w:r>
                </w:p>
                <w:p w:rsidR="00494C35" w:rsidRDefault="00494C35" w:rsidP="00494C35">
                  <w:pPr>
                    <w:pStyle w:val="NormalWeb"/>
                    <w:numPr>
                      <w:ilvl w:val="0"/>
                      <w:numId w:val="3"/>
                    </w:numPr>
                    <w:shd w:val="clear" w:color="auto" w:fill="FFFFFF"/>
                    <w:rPr>
                      <w:rFonts w:ascii="Roboto" w:hAnsi="Roboto"/>
                      <w:sz w:val="27"/>
                      <w:szCs w:val="27"/>
                    </w:rPr>
                  </w:pPr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3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Fioke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.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Zaključavanje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prve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fioke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sa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desne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strane</w:t>
                  </w:r>
                  <w:proofErr w:type="spellEnd"/>
                </w:p>
                <w:p w:rsidR="00494C35" w:rsidRDefault="00494C35" w:rsidP="00494C35">
                  <w:pPr>
                    <w:pStyle w:val="NormalWeb"/>
                    <w:numPr>
                      <w:ilvl w:val="0"/>
                      <w:numId w:val="3"/>
                    </w:numPr>
                    <w:shd w:val="clear" w:color="auto" w:fill="FFFFFF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Dimenzije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 : 138 x 70 cm</w:t>
                  </w:r>
                </w:p>
                <w:p w:rsidR="00494C35" w:rsidRPr="00B91EE4" w:rsidRDefault="00494C35" w:rsidP="00494C35">
                  <w:pPr>
                    <w:pStyle w:val="NormalWeb"/>
                    <w:numPr>
                      <w:ilvl w:val="0"/>
                      <w:numId w:val="3"/>
                    </w:numPr>
                    <w:shd w:val="clear" w:color="auto" w:fill="FFFFFF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Boja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: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wenge</w:t>
                  </w:r>
                  <w:proofErr w:type="spellEnd"/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ком</w:t>
                  </w:r>
                  <w:proofErr w:type="spellEnd"/>
                  <w:proofErr w:type="gramEnd"/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63231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RS"/>
                    </w:rPr>
                  </w:pPr>
                  <w:r w:rsidRPr="0056323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  <w:r w:rsidRPr="00563231">
                    <w:rPr>
                      <w:rFonts w:ascii="Times New Roman" w:hAnsi="Times New Roman"/>
                      <w:b/>
                      <w:sz w:val="24"/>
                      <w:szCs w:val="24"/>
                      <w:lang w:val="sr-Cyrl-RS"/>
                    </w:rPr>
                    <w:t>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63231" w:rsidRPr="005C6AAF" w:rsidTr="0050710F">
              <w:trPr>
                <w:trHeight w:val="281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231" w:rsidRPr="00563231" w:rsidRDefault="00563231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sr-Cyrl-RS"/>
                    </w:rPr>
                    <w:t>3.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3231" w:rsidRPr="00563231" w:rsidRDefault="00563231" w:rsidP="00563231">
                  <w:pPr>
                    <w:pStyle w:val="NormalWeb"/>
                    <w:shd w:val="clear" w:color="auto" w:fill="FFFFFF"/>
                    <w:ind w:left="720"/>
                    <w:rPr>
                      <w:b/>
                      <w:sz w:val="28"/>
                      <w:szCs w:val="28"/>
                      <w:lang w:val="sr-Latn-RS"/>
                    </w:rPr>
                  </w:pPr>
                  <w:r>
                    <w:rPr>
                      <w:b/>
                      <w:sz w:val="28"/>
                      <w:szCs w:val="28"/>
                      <w:lang w:val="sr-Latn-RS"/>
                    </w:rPr>
                    <w:t>Kancelarijsksi sto sa ormanom-</w:t>
                  </w:r>
                </w:p>
                <w:p w:rsidR="00563231" w:rsidRPr="00563231" w:rsidRDefault="00563231" w:rsidP="0056323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</w:pPr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 </w:t>
                  </w:r>
                  <w:proofErr w:type="spellStart"/>
                  <w:proofErr w:type="gram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ploče</w:t>
                  </w:r>
                  <w:proofErr w:type="spellEnd"/>
                  <w:proofErr w:type="gram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debljine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25mm i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zaštićeni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su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ABS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trakom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debljine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2 mm.</w:t>
                  </w:r>
                </w:p>
                <w:p w:rsidR="00563231" w:rsidRPr="00563231" w:rsidRDefault="00563231" w:rsidP="0056323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</w:pP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Poleđina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je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radi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čvrstine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izrađena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proofErr w:type="gram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od</w:t>
                  </w:r>
                  <w:proofErr w:type="spellEnd"/>
                  <w:proofErr w:type="gram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univer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ploče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debljine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10mm,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što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čitavom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elementu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daja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izuzetnu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čvrstinu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.</w:t>
                  </w:r>
                </w:p>
                <w:p w:rsidR="00563231" w:rsidRPr="00563231" w:rsidRDefault="00563231" w:rsidP="0056323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</w:pPr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8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boja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.</w:t>
                  </w:r>
                </w:p>
                <w:p w:rsidR="00563231" w:rsidRPr="00563231" w:rsidRDefault="00563231" w:rsidP="0056323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</w:pP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lastRenderedPageBreak/>
                    <w:t>Dimenzije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radnog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stola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: 120 x 75 x 74cm</w:t>
                  </w:r>
                </w:p>
                <w:p w:rsidR="00563231" w:rsidRPr="00563231" w:rsidRDefault="00563231" w:rsidP="0056323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</w:pP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Dimenzije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plakara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: 75x35x 215</w:t>
                  </w:r>
                </w:p>
                <w:p w:rsidR="00563231" w:rsidRPr="00563231" w:rsidRDefault="00563231" w:rsidP="0056323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</w:pP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Dimenzije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otvorenih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polica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75x33x215</w:t>
                  </w:r>
                </w:p>
                <w:p w:rsidR="00563231" w:rsidRPr="00563231" w:rsidRDefault="00563231" w:rsidP="0056323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</w:pP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Izuzetno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robusna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konstrukcija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.</w:t>
                  </w:r>
                </w:p>
                <w:p w:rsidR="00563231" w:rsidRPr="00563231" w:rsidRDefault="00563231" w:rsidP="0056323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</w:pP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Aluminijumske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nogice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visine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10cm.</w:t>
                  </w:r>
                </w:p>
                <w:p w:rsidR="00563231" w:rsidRPr="00563231" w:rsidRDefault="00563231" w:rsidP="0056323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</w:pP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Otvori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za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sprovođenje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kablova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kroz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samu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ploču</w:t>
                  </w:r>
                  <w:proofErr w:type="spellEnd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  <w:t>stola.</w:t>
                  </w:r>
                  <w:proofErr w:type="spellEnd"/>
                </w:p>
                <w:p w:rsidR="00563231" w:rsidRPr="005A1E04" w:rsidRDefault="00563231" w:rsidP="0056323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</w:pPr>
                  <w:proofErr w:type="spellStart"/>
                  <w:r w:rsidRPr="00563231"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  <w:t>Zakljucavanje</w:t>
                  </w:r>
                  <w:proofErr w:type="spellEnd"/>
                  <w:r w:rsidRPr="00563231"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  <w:t>prve</w:t>
                  </w:r>
                  <w:proofErr w:type="spellEnd"/>
                  <w:r w:rsidRPr="00563231"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563231"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  <w:t>fioke</w:t>
                  </w:r>
                  <w:proofErr w:type="spellEnd"/>
                </w:p>
                <w:p w:rsidR="005A1E04" w:rsidRPr="00563231" w:rsidRDefault="005A1E04" w:rsidP="0056323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eastAsia="Times New Roman" w:hAnsi="Roboto" w:cs="Times New Roman"/>
                      <w:sz w:val="27"/>
                      <w:szCs w:val="27"/>
                    </w:rPr>
                  </w:pP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Boja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: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wenge</w:t>
                  </w:r>
                  <w:proofErr w:type="spellEnd"/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1E04" w:rsidRDefault="005A1E04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5A1E04" w:rsidRDefault="005A1E04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563231" w:rsidRDefault="00563231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kom</w:t>
                  </w:r>
                  <w:proofErr w:type="spellEnd"/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3231" w:rsidRDefault="00563231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563231" w:rsidRDefault="00563231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563231" w:rsidRDefault="00563231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563231" w:rsidRDefault="00563231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563231" w:rsidRDefault="00563231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563231" w:rsidRPr="00563231" w:rsidRDefault="00563231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6323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3231" w:rsidRPr="005C6AAF" w:rsidRDefault="00563231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3231" w:rsidRPr="005C6AAF" w:rsidRDefault="00563231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3231" w:rsidRPr="005C6AAF" w:rsidRDefault="00563231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3231" w:rsidRPr="005C6AAF" w:rsidRDefault="00563231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94C35" w:rsidRPr="005C6AAF" w:rsidTr="005A1E04">
              <w:trPr>
                <w:trHeight w:val="643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C35" w:rsidRPr="00A37521" w:rsidRDefault="00563231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sr-Cyrl-RS"/>
                    </w:rPr>
                    <w:lastRenderedPageBreak/>
                    <w:t>4</w:t>
                  </w:r>
                  <w:r w:rsidR="00494C35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C35" w:rsidRPr="00CB33C3" w:rsidRDefault="00494C35" w:rsidP="00077D6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Plakar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sa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kliznim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mehanizmom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494C35" w:rsidRDefault="00494C35" w:rsidP="00494C35">
                  <w:pPr>
                    <w:numPr>
                      <w:ilvl w:val="0"/>
                      <w:numId w:val="6"/>
                    </w:numPr>
                    <w:spacing w:after="160" w:line="259" w:lineRule="auto"/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Dimenzije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  <w:t>širina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  <w:t xml:space="preserve"> 80 x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  <w:t>dubina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  <w:t xml:space="preserve"> 42 x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  <w:t>visina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  <w:shd w:val="clear" w:color="auto" w:fill="FFFFFF"/>
                    </w:rPr>
                    <w:t xml:space="preserve"> 154cm</w:t>
                  </w:r>
                </w:p>
                <w:p w:rsidR="00494C35" w:rsidRPr="00B91EE4" w:rsidRDefault="00494C35" w:rsidP="00494C35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Plakar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je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izraditi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od </w:t>
                  </w: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univer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ploče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debljine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18mm i 25mm, </w:t>
                  </w: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svi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elementi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da </w:t>
                  </w:r>
                  <w:proofErr w:type="spellStart"/>
                  <w:proofErr w:type="gramStart"/>
                  <w:r>
                    <w:rPr>
                      <w:rFonts w:ascii="Roboto" w:hAnsi="Roboto"/>
                      <w:sz w:val="27"/>
                      <w:szCs w:val="27"/>
                    </w:rPr>
                    <w:t>budu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zaštićeni</w:t>
                  </w:r>
                  <w:proofErr w:type="spellEnd"/>
                  <w:proofErr w:type="gram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ABS </w:t>
                  </w: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trakom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debljine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2mm.</w:t>
                  </w:r>
                </w:p>
                <w:p w:rsidR="00494C35" w:rsidRDefault="00494C35" w:rsidP="00494C35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Poleđina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da se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izradi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gram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od</w:t>
                  </w:r>
                  <w:proofErr w:type="gram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HDF </w:t>
                  </w: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ploče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debljine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3mm.</w:t>
                  </w:r>
                </w:p>
                <w:p w:rsidR="00494C35" w:rsidRPr="00B91EE4" w:rsidRDefault="00494C35" w:rsidP="00494C35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>Vrata</w:t>
                  </w:r>
                  <w:proofErr w:type="spellEnd"/>
                  <w:r w:rsidRPr="00B91EE4"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da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pokreće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klizni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mehanizam</w:t>
                  </w:r>
                  <w:proofErr w:type="spellEnd"/>
                </w:p>
                <w:p w:rsidR="00494C35" w:rsidRDefault="00494C35" w:rsidP="00494C35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Ukopne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ručke</w:t>
                  </w:r>
                  <w:proofErr w:type="spellEnd"/>
                </w:p>
                <w:p w:rsidR="00563231" w:rsidRPr="005A1E04" w:rsidRDefault="005A1E04" w:rsidP="00563231">
                  <w:pPr>
                    <w:pStyle w:val="NormalWeb"/>
                    <w:numPr>
                      <w:ilvl w:val="0"/>
                      <w:numId w:val="5"/>
                    </w:numPr>
                    <w:shd w:val="clear" w:color="auto" w:fill="FFFFFF"/>
                    <w:rPr>
                      <w:rFonts w:ascii="Roboto" w:hAnsi="Roboto"/>
                      <w:sz w:val="27"/>
                      <w:szCs w:val="27"/>
                    </w:rPr>
                  </w:pP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lastRenderedPageBreak/>
                    <w:t>Boja</w:t>
                  </w:r>
                  <w:proofErr w:type="spellEnd"/>
                  <w:r>
                    <w:rPr>
                      <w:rFonts w:ascii="Roboto" w:hAnsi="Roboto"/>
                      <w:sz w:val="27"/>
                      <w:szCs w:val="27"/>
                    </w:rPr>
                    <w:t xml:space="preserve">: </w:t>
                  </w:r>
                  <w:proofErr w:type="spellStart"/>
                  <w:r>
                    <w:rPr>
                      <w:rFonts w:ascii="Roboto" w:hAnsi="Roboto"/>
                      <w:sz w:val="27"/>
                      <w:szCs w:val="27"/>
                    </w:rPr>
                    <w:t>wenge</w:t>
                  </w:r>
                  <w:proofErr w:type="spellEnd"/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A37521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lastRenderedPageBreak/>
                    <w:t>ком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63231" w:rsidRDefault="00494C35" w:rsidP="00077D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6323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94C35" w:rsidRPr="005C6AAF" w:rsidTr="00077D68">
              <w:trPr>
                <w:trHeight w:val="300"/>
              </w:trPr>
              <w:tc>
                <w:tcPr>
                  <w:tcW w:w="1006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94C35" w:rsidRPr="005C6AAF" w:rsidTr="0050710F">
              <w:trPr>
                <w:trHeight w:val="30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УКУПНО</w:t>
                  </w: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без</w:t>
                  </w:r>
                  <w:proofErr w:type="spellEnd"/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ПДВа</w:t>
                  </w:r>
                  <w:proofErr w:type="spellEnd"/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4C35" w:rsidRPr="005C6AAF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са</w:t>
                  </w:r>
                  <w:proofErr w:type="spellEnd"/>
                  <w:r w:rsidRPr="005C6AA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ПДВом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494C35" w:rsidRPr="00F2087B" w:rsidRDefault="00494C35" w:rsidP="00077D6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sr-Cyrl-RS"/>
                    </w:rPr>
                  </w:pPr>
                  <w:r w:rsidRPr="005C6AA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0.00</w:t>
                  </w:r>
                </w:p>
              </w:tc>
            </w:tr>
          </w:tbl>
          <w:p w:rsidR="00494C35" w:rsidRPr="00DA54B5" w:rsidRDefault="00494C35" w:rsidP="00077D68">
            <w:pPr>
              <w:suppressAutoHyphens/>
              <w:spacing w:after="0" w:line="100" w:lineRule="atLeast"/>
              <w:rPr>
                <w:rFonts w:ascii="Times New Roman" w:eastAsia="Arial Unicode MS" w:hAnsi="Times New Roman"/>
                <w:i/>
                <w:iCs/>
                <w:color w:val="000000"/>
                <w:kern w:val="1"/>
                <w:sz w:val="18"/>
                <w:szCs w:val="18"/>
                <w:lang w:val="sr-Cyrl-RS" w:eastAsia="zh-CN"/>
              </w:rPr>
            </w:pPr>
          </w:p>
          <w:p w:rsidR="00494C35" w:rsidRDefault="00494C35" w:rsidP="008F00BF">
            <w:pPr>
              <w:suppressAutoHyphens/>
              <w:spacing w:line="100" w:lineRule="atLeast"/>
              <w:ind w:right="1221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ru-RU" w:eastAsia="ar-SA"/>
              </w:rPr>
            </w:pPr>
            <w:r w:rsidRPr="00CD23C3"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u w:val="single"/>
                <w:shd w:val="clear" w:color="auto" w:fill="FFFFFF"/>
                <w:lang w:val="sr-Cyrl-CS" w:eastAsia="zh-CN"/>
              </w:rPr>
              <w:t>Начин плаћања</w:t>
            </w:r>
            <w:r w:rsidRPr="00CD23C3"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sr-Cyrl-CS" w:eastAsia="zh-CN"/>
              </w:rPr>
              <w:t>: Плаћање</w:t>
            </w:r>
            <w:r w:rsidRPr="003552DC">
              <w:rPr>
                <w:rFonts w:ascii="Times New Roman" w:hAnsi="Times New Roman"/>
                <w:color w:val="000000"/>
                <w:kern w:val="1"/>
                <w:sz w:val="24"/>
                <w:szCs w:val="24"/>
                <w:shd w:val="clear" w:color="auto" w:fill="FFFFFF"/>
                <w:lang w:val="sr-Cyrl-CS" w:eastAsia="zh-CN"/>
              </w:rPr>
              <w:t xml:space="preserve"> ће се извршити 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>по испостави и монтажи намештаја</w:t>
            </w:r>
            <w:r w:rsidRPr="003552DC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>у</w:t>
            </w:r>
            <w:r w:rsidRPr="003552DC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 xml:space="preserve"> року до 45 дана од дана 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 xml:space="preserve">завршетка монтаже намештаја и </w:t>
            </w:r>
            <w:r w:rsidRPr="003552DC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 xml:space="preserve">достављања 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>овереног рачуна.</w:t>
            </w:r>
          </w:p>
          <w:p w:rsidR="00494C35" w:rsidRDefault="00494C35" w:rsidP="00077D68">
            <w:pPr>
              <w:suppressAutoHyphens/>
              <w:spacing w:line="100" w:lineRule="atLeast"/>
              <w:ind w:left="82" w:right="1221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color w:val="000000"/>
                <w:kern w:val="1"/>
                <w:sz w:val="24"/>
                <w:szCs w:val="24"/>
                <w:u w:val="single"/>
                <w:shd w:val="clear" w:color="auto" w:fill="FFFFFF"/>
                <w:lang w:val="sr-Cyrl-CS" w:eastAsia="zh-CN"/>
              </w:rPr>
              <w:t xml:space="preserve">Рачун оверава лице задужено за праћење извршења уговора 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 xml:space="preserve"> </w:t>
            </w:r>
          </w:p>
          <w:p w:rsidR="00494C35" w:rsidRPr="00DB7026" w:rsidRDefault="00494C35" w:rsidP="00077D68">
            <w:pPr>
              <w:suppressAutoHyphens/>
              <w:spacing w:line="100" w:lineRule="atLeast"/>
              <w:ind w:left="82" w:right="1221"/>
              <w:jc w:val="both"/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/>
                <w:b/>
                <w:bCs/>
                <w:iCs/>
                <w:color w:val="000000"/>
                <w:kern w:val="1"/>
                <w:sz w:val="24"/>
                <w:szCs w:val="24"/>
                <w:lang w:val="sr-Cyrl-RS" w:eastAsia="zh-CN"/>
              </w:rPr>
              <w:t xml:space="preserve"> </w:t>
            </w:r>
            <w:r w:rsidRPr="00CD23C3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u w:val="single"/>
                <w:lang w:eastAsia="zh-CN"/>
              </w:rPr>
              <w:t>Захтев у погледу рока важења понуде</w:t>
            </w:r>
          </w:p>
          <w:p w:rsidR="00494C35" w:rsidRPr="003552DC" w:rsidRDefault="00494C35" w:rsidP="00077D68">
            <w:pPr>
              <w:suppressAutoHyphens/>
              <w:spacing w:after="0" w:line="100" w:lineRule="atLeast"/>
              <w:ind w:right="1221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CD23C3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zh-CN"/>
              </w:rPr>
              <w:t>Рок важења понуде не може бити краћи</w:t>
            </w:r>
            <w:r w:rsidRPr="003552DC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zh-CN"/>
              </w:rPr>
              <w:t xml:space="preserve"> од 30 дана од дана отварања понуда.</w:t>
            </w:r>
          </w:p>
          <w:p w:rsidR="00494C35" w:rsidRDefault="00494C35" w:rsidP="00077D68">
            <w:pPr>
              <w:suppressAutoHyphens/>
              <w:spacing w:after="0" w:line="100" w:lineRule="atLeast"/>
              <w:ind w:right="1221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zh-CN"/>
              </w:rPr>
            </w:pPr>
          </w:p>
          <w:p w:rsidR="00494C35" w:rsidRPr="003552DC" w:rsidRDefault="00494C35" w:rsidP="00077D68">
            <w:pPr>
              <w:suppressAutoHyphens/>
              <w:spacing w:after="0" w:line="100" w:lineRule="atLeast"/>
              <w:ind w:right="1221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3552DC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zh-CN"/>
              </w:rPr>
              <w:t>У случају истека рока важења понуде, наручилац је дужан да у писаном облику затражи од понуђача продужење рока важења понуде.</w:t>
            </w:r>
          </w:p>
          <w:p w:rsidR="00494C35" w:rsidRDefault="00494C35" w:rsidP="00077D68">
            <w:pPr>
              <w:suppressAutoHyphens/>
              <w:spacing w:after="0" w:line="100" w:lineRule="atLeast"/>
              <w:ind w:right="1221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zh-CN"/>
              </w:rPr>
            </w:pPr>
            <w:r w:rsidRPr="003552DC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zh-CN"/>
              </w:rPr>
              <w:t>Понуђач који прихвати захтев за продужење рока важења понуде на може мењати понуду.</w:t>
            </w:r>
          </w:p>
          <w:p w:rsidR="00494C35" w:rsidRPr="003552DC" w:rsidRDefault="00494C35" w:rsidP="00077D68">
            <w:pPr>
              <w:suppressAutoHyphens/>
              <w:spacing w:after="0" w:line="100" w:lineRule="atLeast"/>
              <w:ind w:right="1221"/>
              <w:jc w:val="both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shd w:val="clear" w:color="auto" w:fill="FFFF00"/>
                <w:lang w:val="sr-Cyrl-RS" w:eastAsia="zh-CN"/>
              </w:rPr>
            </w:pPr>
          </w:p>
          <w:p w:rsidR="00494C35" w:rsidRPr="00DB7026" w:rsidRDefault="00494C35" w:rsidP="00077D68">
            <w:pPr>
              <w:pStyle w:val="PlainText"/>
              <w:shd w:val="clear" w:color="auto" w:fill="FFFFFF"/>
              <w:tabs>
                <w:tab w:val="left" w:pos="-1843"/>
                <w:tab w:val="left" w:pos="87"/>
                <w:tab w:val="left" w:pos="142"/>
              </w:tabs>
              <w:ind w:left="-142" w:right="-233"/>
              <w:jc w:val="both"/>
              <w:rPr>
                <w:rFonts w:ascii="Times New Roman" w:eastAsia="MS Mincho" w:hAnsi="Times New Roman"/>
                <w:sz w:val="22"/>
                <w:szCs w:val="22"/>
                <w:lang w:val="sr-Cyrl-CS" w:eastAsia="x-none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x-none"/>
              </w:rPr>
              <w:t xml:space="preserve"> </w:t>
            </w:r>
            <w:r w:rsidRPr="00CD23C3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val="sr-Cyrl-CS" w:eastAsia="x-none"/>
              </w:rPr>
              <w:t>Рок извршење уговора</w:t>
            </w:r>
            <w:r w:rsidRPr="00CD23C3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:</w:t>
            </w:r>
            <w:r w:rsidRPr="003552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RS" w:eastAsia="x-none"/>
              </w:rPr>
              <w:t>60</w:t>
            </w:r>
            <w:r w:rsidRPr="003552DC">
              <w:rPr>
                <w:rFonts w:ascii="Times New Roman" w:hAnsi="Times New Roman"/>
                <w:bCs/>
                <w:iCs/>
                <w:sz w:val="24"/>
                <w:szCs w:val="24"/>
                <w:lang w:val="sr-Cyrl-RS" w:eastAsia="x-none"/>
              </w:rPr>
              <w:t xml:space="preserve"> календарских дана од дана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RS" w:eastAsia="x-none"/>
              </w:rPr>
              <w:t xml:space="preserve">закључења уговора и позива Наручиоца за </w:t>
            </w:r>
            <w:r w:rsidRPr="00E302D2">
              <w:rPr>
                <w:rFonts w:ascii="Times New Roman" w:hAnsi="Times New Roman"/>
                <w:bCs/>
                <w:iCs/>
                <w:sz w:val="24"/>
                <w:szCs w:val="24"/>
                <w:lang w:val="sr-Cyrl-RS" w:eastAsia="x-none"/>
              </w:rPr>
              <w:t xml:space="preserve">Наручиоца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RS" w:eastAsia="x-none"/>
              </w:rPr>
              <w:t>за испоруку и монтажу намештаја,</w:t>
            </w:r>
            <w:r>
              <w:rPr>
                <w:rFonts w:ascii="Tahoma" w:hAnsi="Tahoma" w:cs="Tahoma"/>
                <w:sz w:val="22"/>
                <w:szCs w:val="22"/>
                <w:lang w:val="sr-Cyrl-CS" w:eastAsia="x-none"/>
              </w:rPr>
              <w:t xml:space="preserve"> </w:t>
            </w:r>
            <w:r w:rsidRPr="00DB7026">
              <w:rPr>
                <w:rFonts w:ascii="Times New Roman" w:hAnsi="Times New Roman"/>
                <w:sz w:val="22"/>
                <w:szCs w:val="22"/>
                <w:lang w:val="sr-Cyrl-CS" w:eastAsia="x-none"/>
              </w:rPr>
              <w:t xml:space="preserve">Испорука </w:t>
            </w:r>
            <w:r w:rsidRPr="00DB7026">
              <w:rPr>
                <w:rFonts w:ascii="Times New Roman" w:hAnsi="Times New Roman"/>
                <w:sz w:val="22"/>
                <w:szCs w:val="22"/>
                <w:lang w:val="sr-Cyrl-RS" w:eastAsia="x-none"/>
              </w:rPr>
              <w:t>ће се из</w:t>
            </w:r>
            <w:r w:rsidRPr="00DB7026">
              <w:rPr>
                <w:rFonts w:ascii="Times New Roman" w:hAnsi="Times New Roman"/>
                <w:sz w:val="22"/>
                <w:szCs w:val="22"/>
                <w:lang w:val="sr-Cyrl-CS" w:eastAsia="x-none"/>
              </w:rPr>
              <w:t xml:space="preserve">вршити по договору са наручиоцем, уз сачињавање и потписивање записника о примопредаји предметног добра. </w:t>
            </w:r>
          </w:p>
          <w:p w:rsidR="00494C35" w:rsidRPr="00FB2D3F" w:rsidRDefault="00494C35" w:rsidP="00077D68">
            <w:pPr>
              <w:tabs>
                <w:tab w:val="left" w:pos="1350"/>
              </w:tabs>
              <w:suppressAutoHyphens/>
              <w:spacing w:before="40" w:after="120" w:line="100" w:lineRule="atLeast"/>
              <w:rPr>
                <w:rFonts w:eastAsia="Arial Unicode MS"/>
                <w:color w:val="000000"/>
                <w:kern w:val="2"/>
                <w:sz w:val="24"/>
                <w:szCs w:val="24"/>
                <w:lang w:eastAsia="ar-SA"/>
              </w:rPr>
            </w:pPr>
            <w:r w:rsidRPr="00E302D2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ab/>
            </w:r>
          </w:p>
          <w:p w:rsidR="00494C35" w:rsidRPr="00C32B6B" w:rsidRDefault="00494C35" w:rsidP="00077D68">
            <w:pPr>
              <w:ind w:right="1221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</w:pPr>
            <w:r w:rsidRPr="00CD23C3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val="sr-Cyrl-RS"/>
              </w:rPr>
              <w:t>Место испоруке и монтаже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 xml:space="preserve"> је у просторијама Јавног комуналног предузећа за стамбене услуге „Бор“ у ул. Николе Пашића бр.14 Бор</w:t>
            </w:r>
          </w:p>
          <w:p w:rsidR="00494C35" w:rsidRPr="00CD23C3" w:rsidRDefault="00494C35" w:rsidP="00077D68">
            <w:pP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 w:rsidRPr="00CD23C3"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Добра која имају видљиве мане могу се рекламирати у року од 48 сати од момента преузимања, након чега ће Добављач оштећено добро заменити новим</w:t>
            </w:r>
          </w:p>
          <w:p w:rsidR="00494C35" w:rsidRPr="00DB7026" w:rsidRDefault="00494C35" w:rsidP="00077D68">
            <w:pPr>
              <w:tabs>
                <w:tab w:val="left" w:pos="-1843"/>
                <w:tab w:val="left" w:pos="-197"/>
              </w:tabs>
              <w:autoSpaceDE w:val="0"/>
              <w:autoSpaceDN w:val="0"/>
              <w:adjustRightInd w:val="0"/>
              <w:spacing w:after="0" w:line="240" w:lineRule="auto"/>
              <w:ind w:left="-142" w:right="-23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B8CCE4"/>
              </w:rPr>
              <w:t xml:space="preserve"> </w:t>
            </w:r>
            <w:proofErr w:type="spellStart"/>
            <w:r w:rsidRPr="00DB702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B8CCE4"/>
              </w:rPr>
              <w:t>Квалитет</w:t>
            </w:r>
            <w:proofErr w:type="spellEnd"/>
            <w:r w:rsidRPr="00DB7026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 xml:space="preserve"> -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Квалитет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понуђених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добара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која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се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испоручују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мора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у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свему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одговарати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назначеним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карактеристикама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и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квалитету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датим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у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обрасцу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DB7026"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спецификације добара</w:t>
            </w:r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, у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складу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са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обавезујућим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стандардима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за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ту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врсту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производа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и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другим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позитивним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>прописима</w:t>
            </w:r>
            <w:proofErr w:type="spellEnd"/>
            <w:r w:rsidRPr="00DB7026">
              <w:rPr>
                <w:rFonts w:ascii="Times New Roman" w:eastAsia="MS Mincho" w:hAnsi="Times New Roman"/>
                <w:sz w:val="24"/>
                <w:szCs w:val="24"/>
              </w:rPr>
              <w:t xml:space="preserve">. </w:t>
            </w:r>
          </w:p>
          <w:p w:rsidR="00494C35" w:rsidRPr="00DB7026" w:rsidRDefault="00494C35" w:rsidP="00077D68">
            <w:pPr>
              <w:pStyle w:val="PlainText"/>
              <w:shd w:val="clear" w:color="auto" w:fill="FFFFFF"/>
              <w:tabs>
                <w:tab w:val="left" w:pos="-1843"/>
                <w:tab w:val="left" w:pos="-180"/>
                <w:tab w:val="left" w:pos="-55"/>
              </w:tabs>
              <w:ind w:left="-197" w:right="-233"/>
              <w:jc w:val="both"/>
              <w:rPr>
                <w:rFonts w:ascii="Times New Roman" w:hAnsi="Times New Roman"/>
                <w:noProof/>
                <w:lang w:val="sr-Cyrl-R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F00BF" w:rsidTr="00077D68">
        <w:tc>
          <w:tcPr>
            <w:tcW w:w="4788" w:type="dxa"/>
          </w:tcPr>
          <w:p w:rsidR="008F00BF" w:rsidRDefault="008F00BF" w:rsidP="00077D68">
            <w:pPr>
              <w:suppressAutoHyphens/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Cyrl-RS"/>
              </w:rPr>
              <w:lastRenderedPageBreak/>
              <w:t>Рок важења понуде</w:t>
            </w:r>
          </w:p>
        </w:tc>
        <w:tc>
          <w:tcPr>
            <w:tcW w:w="4788" w:type="dxa"/>
          </w:tcPr>
          <w:p w:rsidR="008F00BF" w:rsidRDefault="008F00BF" w:rsidP="00077D68">
            <w:pPr>
              <w:suppressAutoHyphens/>
              <w:spacing w:line="100" w:lineRule="atLeast"/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Cyrl-RS"/>
              </w:rPr>
              <w:t xml:space="preserve"> Дана (не мање од 30 дана)</w:t>
            </w:r>
          </w:p>
        </w:tc>
      </w:tr>
      <w:tr w:rsidR="008F00BF" w:rsidTr="00077D68">
        <w:tc>
          <w:tcPr>
            <w:tcW w:w="4788" w:type="dxa"/>
          </w:tcPr>
          <w:p w:rsidR="008F00BF" w:rsidRDefault="008F00BF" w:rsidP="00077D68">
            <w:pPr>
              <w:suppressAutoHyphens/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Cyrl-RS"/>
              </w:rPr>
              <w:t>Рок за испоруку добра</w:t>
            </w:r>
          </w:p>
        </w:tc>
        <w:tc>
          <w:tcPr>
            <w:tcW w:w="4788" w:type="dxa"/>
          </w:tcPr>
          <w:p w:rsidR="008F00BF" w:rsidRDefault="008F00BF" w:rsidP="00077D68">
            <w:pPr>
              <w:suppressAutoHyphens/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Cyrl-RS"/>
              </w:rPr>
              <w:t xml:space="preserve">             Дана </w:t>
            </w:r>
          </w:p>
        </w:tc>
      </w:tr>
      <w:tr w:rsidR="008F00BF" w:rsidTr="00077D68">
        <w:tc>
          <w:tcPr>
            <w:tcW w:w="4788" w:type="dxa"/>
          </w:tcPr>
          <w:p w:rsidR="008F00BF" w:rsidRDefault="008F00BF" w:rsidP="00077D68">
            <w:pPr>
              <w:suppressAutoHyphens/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  <w:lang w:val="sr-Cyrl-RS"/>
              </w:rPr>
              <w:t>Гарантни рок за испоручена добра</w:t>
            </w:r>
          </w:p>
        </w:tc>
        <w:tc>
          <w:tcPr>
            <w:tcW w:w="4788" w:type="dxa"/>
          </w:tcPr>
          <w:p w:rsidR="008F00BF" w:rsidRDefault="008F00BF" w:rsidP="00077D68">
            <w:pPr>
              <w:suppressAutoHyphens/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  <w:lang w:val="sr-Cyrl-RS"/>
              </w:rPr>
            </w:pPr>
          </w:p>
        </w:tc>
      </w:tr>
    </w:tbl>
    <w:p w:rsidR="00494C35" w:rsidRDefault="00494C35" w:rsidP="00494C35">
      <w:pPr>
        <w:suppressAutoHyphens/>
        <w:spacing w:after="0" w:line="100" w:lineRule="atLeast"/>
        <w:rPr>
          <w:rFonts w:ascii="Arial" w:hAnsi="Arial" w:cs="Arial"/>
          <w:bCs/>
          <w:iCs/>
          <w:sz w:val="24"/>
          <w:szCs w:val="24"/>
          <w:lang w:val="sr-Cyrl-RS"/>
        </w:rPr>
      </w:pPr>
    </w:p>
    <w:p w:rsidR="00494C35" w:rsidRPr="003032FB" w:rsidRDefault="00494C35" w:rsidP="00494C35">
      <w:pPr>
        <w:suppressAutoHyphens/>
        <w:spacing w:after="0" w:line="100" w:lineRule="atLeast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Slika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val="sr-Cyrl-RS"/>
        </w:rPr>
        <w:t>1</w:t>
      </w:r>
      <w:r>
        <w:rPr>
          <w:rFonts w:ascii="Arial" w:hAnsi="Arial" w:cs="Arial"/>
          <w:bCs/>
          <w:iCs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Kancelarijska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fotelja</w:t>
      </w:r>
      <w:proofErr w:type="spellEnd"/>
    </w:p>
    <w:p w:rsidR="00494C35" w:rsidRDefault="00494C35" w:rsidP="00494C35">
      <w:pPr>
        <w:suppressAutoHyphens/>
        <w:spacing w:after="0" w:line="100" w:lineRule="atLeast"/>
        <w:rPr>
          <w:rFonts w:ascii="Arial" w:hAnsi="Arial" w:cs="Arial"/>
          <w:bCs/>
          <w:iCs/>
          <w:sz w:val="24"/>
          <w:szCs w:val="24"/>
          <w:lang w:val="sr-Cyrl-RS"/>
        </w:rPr>
      </w:pPr>
    </w:p>
    <w:p w:rsidR="00494C35" w:rsidRDefault="00494C35" w:rsidP="00494C35">
      <w:pPr>
        <w:suppressAutoHyphens/>
        <w:spacing w:after="0" w:line="100" w:lineRule="atLeast"/>
        <w:rPr>
          <w:rFonts w:ascii="Arial" w:hAnsi="Arial" w:cs="Arial"/>
          <w:bCs/>
          <w:iCs/>
          <w:sz w:val="24"/>
          <w:szCs w:val="24"/>
          <w:lang w:val="sr-Cyrl-RS"/>
        </w:rPr>
      </w:pPr>
    </w:p>
    <w:p w:rsidR="00494C35" w:rsidRDefault="00494C35" w:rsidP="00494C35">
      <w:pPr>
        <w:suppressAutoHyphens/>
        <w:spacing w:after="0" w:line="100" w:lineRule="atLeast"/>
        <w:rPr>
          <w:rFonts w:ascii="Arial" w:hAnsi="Arial" w:cs="Arial"/>
          <w:bCs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327525" cy="6464300"/>
            <wp:effectExtent l="0" t="0" r="0" b="0"/>
            <wp:docPr id="3" name="Picture 3" descr="Description: C:\Users\Direktor\Desktop\kancelarijska-fotelja-b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Direktor\Desktop\kancelarijska-fotelja-bar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646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C27" w:rsidRPr="00494C35" w:rsidRDefault="00236C27" w:rsidP="00494C35">
      <w:pPr>
        <w:rPr>
          <w:rFonts w:ascii="Arial" w:hAnsi="Arial" w:cs="Arial"/>
          <w:sz w:val="24"/>
          <w:szCs w:val="24"/>
          <w:lang w:val="sr-Cyrl-RS"/>
        </w:rPr>
      </w:pPr>
    </w:p>
    <w:sectPr w:rsidR="00236C27" w:rsidRPr="00494C35" w:rsidSect="00494C35">
      <w:footerReference w:type="default" r:id="rId10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E0" w:rsidRDefault="004A19E0" w:rsidP="00166CDA">
      <w:pPr>
        <w:spacing w:after="0" w:line="240" w:lineRule="auto"/>
      </w:pPr>
      <w:r>
        <w:separator/>
      </w:r>
    </w:p>
  </w:endnote>
  <w:endnote w:type="continuationSeparator" w:id="0">
    <w:p w:rsidR="004A19E0" w:rsidRDefault="004A19E0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20000287" w:usb1="5000205B" w:usb2="0000002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altName w:val="sans-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FA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E0" w:rsidRDefault="004A19E0" w:rsidP="00166CDA">
      <w:pPr>
        <w:spacing w:after="0" w:line="240" w:lineRule="auto"/>
      </w:pPr>
      <w:r>
        <w:separator/>
      </w:r>
    </w:p>
  </w:footnote>
  <w:footnote w:type="continuationSeparator" w:id="0">
    <w:p w:rsidR="004A19E0" w:rsidRDefault="004A19E0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57B9E"/>
    <w:multiLevelType w:val="multilevel"/>
    <w:tmpl w:val="6FE0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61275"/>
    <w:multiLevelType w:val="multilevel"/>
    <w:tmpl w:val="9FE6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C095B"/>
    <w:multiLevelType w:val="multilevel"/>
    <w:tmpl w:val="1BA8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DB520A"/>
    <w:multiLevelType w:val="multilevel"/>
    <w:tmpl w:val="046C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B4CC9"/>
    <w:multiLevelType w:val="multilevel"/>
    <w:tmpl w:val="168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222FA3"/>
    <w:multiLevelType w:val="hybridMultilevel"/>
    <w:tmpl w:val="5B30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71726"/>
    <w:rsid w:val="000B4E13"/>
    <w:rsid w:val="000C6F1D"/>
    <w:rsid w:val="00110532"/>
    <w:rsid w:val="00152213"/>
    <w:rsid w:val="00162581"/>
    <w:rsid w:val="00166CDA"/>
    <w:rsid w:val="001B6090"/>
    <w:rsid w:val="00205199"/>
    <w:rsid w:val="00236C27"/>
    <w:rsid w:val="00251BBB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D82"/>
    <w:rsid w:val="00494C35"/>
    <w:rsid w:val="004A19E0"/>
    <w:rsid w:val="004C6FA7"/>
    <w:rsid w:val="0050710F"/>
    <w:rsid w:val="00527383"/>
    <w:rsid w:val="00563231"/>
    <w:rsid w:val="005A1E04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812CB2"/>
    <w:rsid w:val="008177A4"/>
    <w:rsid w:val="008F00BF"/>
    <w:rsid w:val="0096462B"/>
    <w:rsid w:val="00980664"/>
    <w:rsid w:val="009A399D"/>
    <w:rsid w:val="00A311C4"/>
    <w:rsid w:val="00A57741"/>
    <w:rsid w:val="00A822AF"/>
    <w:rsid w:val="00A97FDC"/>
    <w:rsid w:val="00B91124"/>
    <w:rsid w:val="00BC42C4"/>
    <w:rsid w:val="00CD12B1"/>
    <w:rsid w:val="00DE57D5"/>
    <w:rsid w:val="00E147AE"/>
    <w:rsid w:val="00E1513B"/>
    <w:rsid w:val="00E238C0"/>
    <w:rsid w:val="00E276AC"/>
    <w:rsid w:val="00F0140C"/>
    <w:rsid w:val="00F52F0F"/>
    <w:rsid w:val="00FA695A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94C35"/>
    <w:pPr>
      <w:spacing w:after="0" w:line="240" w:lineRule="auto"/>
    </w:pPr>
    <w:rPr>
      <w:rFonts w:ascii="Courier New" w:eastAsiaTheme="minorEastAsia" w:hAnsi="Courier New" w:cs="Times New Roman"/>
      <w:sz w:val="20"/>
      <w:szCs w:val="20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rsid w:val="00494C35"/>
    <w:rPr>
      <w:rFonts w:ascii="Courier New" w:eastAsiaTheme="minorEastAsia" w:hAnsi="Courier New" w:cs="Times New Roman"/>
      <w:sz w:val="20"/>
      <w:szCs w:val="20"/>
      <w:lang w:val="sr-Latn-CS"/>
    </w:rPr>
  </w:style>
  <w:style w:type="paragraph" w:styleId="NormalWeb">
    <w:name w:val="Normal (Web)"/>
    <w:basedOn w:val="Normal"/>
    <w:uiPriority w:val="99"/>
    <w:unhideWhenUsed/>
    <w:rsid w:val="00494C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94C35"/>
    <w:pPr>
      <w:spacing w:after="0" w:line="240" w:lineRule="auto"/>
    </w:pPr>
    <w:rPr>
      <w:rFonts w:ascii="Courier New" w:eastAsiaTheme="minorEastAsia" w:hAnsi="Courier New" w:cs="Times New Roman"/>
      <w:sz w:val="20"/>
      <w:szCs w:val="20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rsid w:val="00494C35"/>
    <w:rPr>
      <w:rFonts w:ascii="Courier New" w:eastAsiaTheme="minorEastAsia" w:hAnsi="Courier New" w:cs="Times New Roman"/>
      <w:sz w:val="20"/>
      <w:szCs w:val="20"/>
      <w:lang w:val="sr-Latn-CS"/>
    </w:rPr>
  </w:style>
  <w:style w:type="paragraph" w:styleId="NormalWeb">
    <w:name w:val="Normal (Web)"/>
    <w:basedOn w:val="Normal"/>
    <w:uiPriority w:val="99"/>
    <w:unhideWhenUsed/>
    <w:rsid w:val="00494C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31</cp:revision>
  <cp:lastPrinted>2022-06-03T12:08:00Z</cp:lastPrinted>
  <dcterms:created xsi:type="dcterms:W3CDTF">2020-06-29T06:13:00Z</dcterms:created>
  <dcterms:modified xsi:type="dcterms:W3CDTF">2022-06-03T12:09:00Z</dcterms:modified>
</cp:coreProperties>
</file>